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18" w:rsidRPr="00A67221" w:rsidRDefault="00701A21" w:rsidP="00A67221">
      <w:pPr>
        <w:ind w:right="-518"/>
        <w:jc w:val="center"/>
        <w:rPr>
          <w:rFonts w:ascii="Courier New" w:hAnsi="Courier New" w:cs="Courier New"/>
          <w:b/>
          <w:sz w:val="24"/>
          <w:szCs w:val="24"/>
        </w:rPr>
      </w:pPr>
      <w:r w:rsidRPr="00A67221">
        <w:rPr>
          <w:rFonts w:ascii="Courier New" w:hAnsi="Courier New" w:cs="Courier New"/>
          <w:b/>
          <w:sz w:val="24"/>
          <w:szCs w:val="24"/>
        </w:rPr>
        <w:t xml:space="preserve">RESOLUÇÃO </w:t>
      </w:r>
    </w:p>
    <w:p w:rsidR="00007BD5" w:rsidRDefault="00701A21" w:rsidP="00A67221">
      <w:pPr>
        <w:ind w:right="-518"/>
        <w:jc w:val="center"/>
        <w:rPr>
          <w:rFonts w:ascii="Courier New" w:hAnsi="Courier New" w:cs="Courier New"/>
          <w:b/>
          <w:sz w:val="24"/>
          <w:szCs w:val="24"/>
        </w:rPr>
      </w:pPr>
      <w:r w:rsidRPr="00A67221">
        <w:rPr>
          <w:rFonts w:ascii="Courier New" w:hAnsi="Courier New" w:cs="Courier New"/>
          <w:b/>
          <w:sz w:val="24"/>
          <w:szCs w:val="24"/>
        </w:rPr>
        <w:t>Nº</w:t>
      </w:r>
      <w:r w:rsidR="002121F3" w:rsidRPr="00A67221">
        <w:rPr>
          <w:rFonts w:ascii="Courier New" w:hAnsi="Courier New" w:cs="Courier New"/>
          <w:b/>
          <w:sz w:val="24"/>
          <w:szCs w:val="24"/>
        </w:rPr>
        <w:t>.</w:t>
      </w:r>
      <w:r w:rsidRPr="00A67221">
        <w:rPr>
          <w:rFonts w:ascii="Courier New" w:hAnsi="Courier New" w:cs="Courier New"/>
          <w:b/>
          <w:sz w:val="24"/>
          <w:szCs w:val="24"/>
        </w:rPr>
        <w:t xml:space="preserve"> </w:t>
      </w:r>
      <w:r w:rsidR="00305484" w:rsidRPr="00A67221">
        <w:rPr>
          <w:rFonts w:ascii="Courier New" w:hAnsi="Courier New" w:cs="Courier New"/>
          <w:b/>
          <w:sz w:val="24"/>
          <w:szCs w:val="24"/>
        </w:rPr>
        <w:t>0</w:t>
      </w:r>
      <w:r w:rsidR="00A67221" w:rsidRPr="00A67221">
        <w:rPr>
          <w:rFonts w:ascii="Courier New" w:hAnsi="Courier New" w:cs="Courier New"/>
          <w:b/>
          <w:sz w:val="24"/>
          <w:szCs w:val="24"/>
        </w:rPr>
        <w:t>40</w:t>
      </w:r>
      <w:r w:rsidR="00305484" w:rsidRPr="00A67221">
        <w:rPr>
          <w:rFonts w:ascii="Courier New" w:hAnsi="Courier New" w:cs="Courier New"/>
          <w:b/>
          <w:sz w:val="24"/>
          <w:szCs w:val="24"/>
        </w:rPr>
        <w:t>/20</w:t>
      </w:r>
      <w:r w:rsidR="00FE5A1D" w:rsidRPr="00A67221">
        <w:rPr>
          <w:rFonts w:ascii="Courier New" w:hAnsi="Courier New" w:cs="Courier New"/>
          <w:b/>
          <w:sz w:val="24"/>
          <w:szCs w:val="24"/>
        </w:rPr>
        <w:t>20</w:t>
      </w:r>
    </w:p>
    <w:p w:rsidR="00A67221" w:rsidRPr="00A67221" w:rsidRDefault="00A67221" w:rsidP="00A67221">
      <w:pPr>
        <w:ind w:right="-518"/>
        <w:jc w:val="center"/>
        <w:rPr>
          <w:rFonts w:ascii="Courier New" w:hAnsi="Courier New" w:cs="Courier New"/>
          <w:b/>
          <w:sz w:val="24"/>
          <w:szCs w:val="24"/>
        </w:rPr>
      </w:pPr>
    </w:p>
    <w:p w:rsidR="00A67221" w:rsidRDefault="00BF5885" w:rsidP="00A67221">
      <w:pPr>
        <w:pStyle w:val="Recuodecorpodetexto"/>
        <w:spacing w:after="0"/>
        <w:ind w:left="0" w:right="-518"/>
        <w:jc w:val="both"/>
        <w:rPr>
          <w:rFonts w:ascii="Courier New" w:hAnsi="Courier New" w:cs="Courier New"/>
          <w:b/>
          <w:sz w:val="24"/>
          <w:szCs w:val="24"/>
        </w:rPr>
      </w:pPr>
      <w:r w:rsidRPr="00A67221">
        <w:rPr>
          <w:rFonts w:ascii="Courier New" w:hAnsi="Courier New" w:cs="Courier New"/>
          <w:b/>
          <w:sz w:val="24"/>
          <w:szCs w:val="24"/>
        </w:rPr>
        <w:t>SÚMULA</w:t>
      </w:r>
      <w:r w:rsidR="00A67221" w:rsidRPr="00A67221">
        <w:rPr>
          <w:rFonts w:ascii="Courier New" w:hAnsi="Courier New" w:cs="Courier New"/>
          <w:b/>
          <w:sz w:val="24"/>
          <w:szCs w:val="24"/>
        </w:rPr>
        <w:t>:</w:t>
      </w:r>
      <w:r w:rsidR="00A67221" w:rsidRPr="00A67221">
        <w:rPr>
          <w:rFonts w:ascii="Courier New" w:hAnsi="Courier New" w:cs="Courier New"/>
          <w:sz w:val="24"/>
          <w:szCs w:val="24"/>
        </w:rPr>
        <w:t xml:space="preserve"> </w:t>
      </w:r>
      <w:r w:rsidR="00A67221" w:rsidRPr="00A67221">
        <w:rPr>
          <w:rFonts w:ascii="Courier New" w:hAnsi="Courier New" w:cs="Courier New"/>
          <w:b/>
          <w:sz w:val="24"/>
          <w:szCs w:val="24"/>
        </w:rPr>
        <w:t>AUTORIZA DESINCORPORAR DO PATRIMONIO DA CAMARA MUNICIPAL DE NOVA SANTA HELENA/MT E DAR BAIXA DOS BENS PATRIMONIAIS CONSTANTES DO RELATÓRIO ANEXO I, E DÁ OUTRAS PROVIDÊNCIAS.</w:t>
      </w:r>
      <w:r w:rsidR="008F58D9" w:rsidRPr="00A6722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A67221" w:rsidRPr="00A67221" w:rsidRDefault="008F58D9" w:rsidP="00A67221">
      <w:pPr>
        <w:pStyle w:val="Recuodecorpodetexto"/>
        <w:spacing w:after="0"/>
        <w:ind w:left="0" w:right="-518"/>
        <w:jc w:val="both"/>
        <w:rPr>
          <w:rFonts w:ascii="Courier New" w:hAnsi="Courier New" w:cs="Courier New"/>
          <w:b/>
          <w:sz w:val="24"/>
          <w:szCs w:val="24"/>
        </w:rPr>
      </w:pPr>
      <w:r w:rsidRPr="00A67221">
        <w:rPr>
          <w:rFonts w:ascii="Courier New" w:hAnsi="Courier New" w:cs="Courier New"/>
          <w:b/>
          <w:sz w:val="24"/>
          <w:szCs w:val="24"/>
        </w:rPr>
        <w:t xml:space="preserve">     </w:t>
      </w:r>
    </w:p>
    <w:p w:rsidR="004A2FC3" w:rsidRPr="00A67221" w:rsidRDefault="00BF5885" w:rsidP="00A67221">
      <w:pPr>
        <w:pStyle w:val="Recuodecorpodetexto"/>
        <w:spacing w:after="0"/>
        <w:ind w:left="0" w:right="-518"/>
        <w:jc w:val="both"/>
        <w:rPr>
          <w:rFonts w:ascii="Courier New" w:hAnsi="Courier New" w:cs="Courier New"/>
          <w:b/>
          <w:sz w:val="24"/>
          <w:szCs w:val="24"/>
        </w:rPr>
      </w:pPr>
      <w:r w:rsidRPr="00A67221">
        <w:rPr>
          <w:rFonts w:ascii="Courier New" w:hAnsi="Courier New" w:cs="Courier New"/>
          <w:b/>
          <w:sz w:val="24"/>
          <w:szCs w:val="24"/>
        </w:rPr>
        <w:t xml:space="preserve">A MESA DIRETORIA DA CÂMARA MUNICIPAL DE NOVA SANTA HELENA, ESTADO DE MATO GROSSO, NO USO DE SUAS ATRIBUIÇÕES LEGAIS CONFERIDAS ARTIGO 30 INCISO I ALÍNEA </w:t>
      </w:r>
      <w:r w:rsidRPr="00A67221">
        <w:rPr>
          <w:rFonts w:ascii="Courier New" w:hAnsi="Courier New" w:cs="Courier New"/>
          <w:b/>
          <w:sz w:val="24"/>
          <w:szCs w:val="24"/>
          <w:u w:val="single"/>
        </w:rPr>
        <w:t>d</w:t>
      </w:r>
      <w:r w:rsidRPr="00A67221">
        <w:rPr>
          <w:rFonts w:ascii="Courier New" w:hAnsi="Courier New" w:cs="Courier New"/>
          <w:b/>
          <w:sz w:val="24"/>
          <w:szCs w:val="24"/>
        </w:rPr>
        <w:t xml:space="preserve"> DO REGIMENTO INTERNO DESTA CASA DE LEIS, FAZ SABER QUE O PLENÁRIO APROVOU E ELA PROMULGA A SEGUINTE RESOLUÇÃO:</w:t>
      </w:r>
    </w:p>
    <w:p w:rsidR="00A67221" w:rsidRPr="00A67221" w:rsidRDefault="00A67221" w:rsidP="00A67221">
      <w:pPr>
        <w:ind w:firstLine="1701"/>
        <w:jc w:val="both"/>
        <w:rPr>
          <w:rFonts w:ascii="Courier New" w:hAnsi="Courier New" w:cs="Courier New"/>
          <w:b/>
          <w:sz w:val="24"/>
          <w:szCs w:val="24"/>
        </w:rPr>
      </w:pPr>
    </w:p>
    <w:p w:rsidR="00A67221" w:rsidRPr="00A67221" w:rsidRDefault="00A67221" w:rsidP="00A67221">
      <w:pPr>
        <w:ind w:right="-518" w:firstLine="1701"/>
        <w:jc w:val="both"/>
        <w:rPr>
          <w:rFonts w:ascii="Courier New" w:hAnsi="Courier New" w:cs="Courier New"/>
          <w:sz w:val="22"/>
          <w:szCs w:val="22"/>
        </w:rPr>
      </w:pPr>
      <w:r w:rsidRPr="00A67221">
        <w:rPr>
          <w:rFonts w:ascii="Courier New" w:hAnsi="Courier New" w:cs="Courier New"/>
          <w:b/>
          <w:sz w:val="22"/>
          <w:szCs w:val="22"/>
        </w:rPr>
        <w:t>Art. 1º</w:t>
      </w:r>
      <w:r w:rsidRPr="00A67221">
        <w:rPr>
          <w:rFonts w:ascii="Courier New" w:hAnsi="Courier New" w:cs="Courier New"/>
          <w:sz w:val="22"/>
          <w:szCs w:val="22"/>
        </w:rPr>
        <w:t xml:space="preserve"> Fica a Mesa Diretora autorizada a processar a baixa dos bens patrimoniais relacionados nos Anexos I desta Resolução</w:t>
      </w:r>
      <w:r w:rsidRPr="00A67221">
        <w:rPr>
          <w:rFonts w:ascii="Courier New" w:hAnsi="Courier New" w:cs="Courier New"/>
          <w:color w:val="FF0000"/>
          <w:sz w:val="22"/>
          <w:szCs w:val="22"/>
        </w:rPr>
        <w:t xml:space="preserve"> </w:t>
      </w:r>
      <w:r w:rsidRPr="00A67221">
        <w:rPr>
          <w:rFonts w:ascii="Courier New" w:hAnsi="Courier New" w:cs="Courier New"/>
          <w:sz w:val="22"/>
          <w:szCs w:val="22"/>
        </w:rPr>
        <w:t xml:space="preserve">e considerados inservíveis e ociosos para a Câmara Municipal de Nova Santa Helena/MT. </w:t>
      </w:r>
    </w:p>
    <w:p w:rsidR="00A67221" w:rsidRPr="00A67221" w:rsidRDefault="00A67221" w:rsidP="00A67221">
      <w:pPr>
        <w:ind w:right="-518" w:firstLine="1701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A67221" w:rsidRPr="00A67221" w:rsidRDefault="00A67221" w:rsidP="00A67221">
      <w:pPr>
        <w:ind w:right="-518" w:firstLine="1701"/>
        <w:jc w:val="both"/>
        <w:rPr>
          <w:rFonts w:ascii="Courier New" w:hAnsi="Courier New" w:cs="Courier New"/>
          <w:sz w:val="22"/>
          <w:szCs w:val="22"/>
        </w:rPr>
      </w:pPr>
      <w:r w:rsidRPr="00A67221">
        <w:rPr>
          <w:rFonts w:ascii="Courier New" w:hAnsi="Courier New" w:cs="Courier New"/>
          <w:b/>
          <w:bCs/>
          <w:sz w:val="22"/>
          <w:szCs w:val="22"/>
        </w:rPr>
        <w:t xml:space="preserve">Art. 2º </w:t>
      </w:r>
      <w:r w:rsidRPr="00A67221">
        <w:rPr>
          <w:rFonts w:ascii="Courier New" w:hAnsi="Courier New" w:cs="Courier New"/>
          <w:sz w:val="22"/>
          <w:szCs w:val="22"/>
        </w:rPr>
        <w:t>Os bens de que trata o anexo I desta Resolução serão doados a Prefeitura Municipal de Nova Santa Helena/MT.</w:t>
      </w:r>
    </w:p>
    <w:p w:rsidR="00A67221" w:rsidRPr="00A67221" w:rsidRDefault="00A67221" w:rsidP="00A67221">
      <w:pPr>
        <w:ind w:right="-518" w:firstLine="1701"/>
        <w:jc w:val="both"/>
        <w:rPr>
          <w:rFonts w:ascii="Courier New" w:hAnsi="Courier New" w:cs="Courier New"/>
          <w:sz w:val="22"/>
          <w:szCs w:val="22"/>
        </w:rPr>
      </w:pPr>
    </w:p>
    <w:p w:rsidR="00A67221" w:rsidRPr="00A67221" w:rsidRDefault="00A67221" w:rsidP="00A67221">
      <w:pPr>
        <w:pStyle w:val="Corpodetexto"/>
        <w:ind w:right="-518" w:firstLine="1701"/>
        <w:rPr>
          <w:rFonts w:ascii="Courier New" w:hAnsi="Courier New" w:cs="Courier New"/>
          <w:b w:val="0"/>
          <w:sz w:val="22"/>
          <w:szCs w:val="22"/>
        </w:rPr>
      </w:pPr>
      <w:r w:rsidRPr="00A67221">
        <w:rPr>
          <w:rFonts w:ascii="Courier New" w:hAnsi="Courier New" w:cs="Courier New"/>
          <w:sz w:val="22"/>
          <w:szCs w:val="22"/>
        </w:rPr>
        <w:t xml:space="preserve">Art. 3º </w:t>
      </w:r>
      <w:r w:rsidRPr="00A67221">
        <w:rPr>
          <w:rFonts w:ascii="Courier New" w:hAnsi="Courier New" w:cs="Courier New"/>
          <w:b w:val="0"/>
          <w:sz w:val="22"/>
          <w:szCs w:val="22"/>
        </w:rPr>
        <w:t>Caso a Prefeitura Municipal de Nova Santa Helena não aceite receber em doação os bens de que trata o anexo I, a Câmara Municipal poderá realizar a doação para empresas públicas, cooperativas ou entidades filantrópicas desde que atendam aos interesses públicos.</w:t>
      </w:r>
    </w:p>
    <w:p w:rsidR="00A67221" w:rsidRPr="00A67221" w:rsidRDefault="00A67221" w:rsidP="00A67221">
      <w:pPr>
        <w:ind w:right="-518" w:firstLine="1701"/>
        <w:jc w:val="both"/>
        <w:rPr>
          <w:rFonts w:ascii="Courier New" w:hAnsi="Courier New" w:cs="Courier New"/>
          <w:sz w:val="22"/>
          <w:szCs w:val="22"/>
        </w:rPr>
      </w:pPr>
      <w:r w:rsidRPr="00A67221">
        <w:rPr>
          <w:rFonts w:ascii="Courier New" w:hAnsi="Courier New" w:cs="Courier New"/>
          <w:b/>
          <w:sz w:val="22"/>
          <w:szCs w:val="22"/>
        </w:rPr>
        <w:t xml:space="preserve">                     </w:t>
      </w:r>
    </w:p>
    <w:p w:rsidR="00A67221" w:rsidRPr="00A67221" w:rsidRDefault="00A67221" w:rsidP="00A67221">
      <w:pPr>
        <w:ind w:right="-518" w:firstLine="1701"/>
        <w:jc w:val="both"/>
        <w:rPr>
          <w:rFonts w:ascii="Courier New" w:hAnsi="Courier New" w:cs="Courier New"/>
          <w:sz w:val="22"/>
          <w:szCs w:val="22"/>
        </w:rPr>
      </w:pPr>
      <w:r w:rsidRPr="00A67221">
        <w:rPr>
          <w:rFonts w:ascii="Courier New" w:hAnsi="Courier New" w:cs="Courier New"/>
          <w:b/>
          <w:sz w:val="22"/>
          <w:szCs w:val="22"/>
        </w:rPr>
        <w:t xml:space="preserve">Art. 4º </w:t>
      </w:r>
      <w:r w:rsidRPr="00A67221">
        <w:rPr>
          <w:rFonts w:ascii="Courier New" w:hAnsi="Courier New" w:cs="Courier New"/>
          <w:sz w:val="22"/>
          <w:szCs w:val="22"/>
        </w:rPr>
        <w:t>A doação de que trata o artigo anterior</w:t>
      </w:r>
      <w:r w:rsidRPr="00A67221">
        <w:rPr>
          <w:rFonts w:ascii="Courier New" w:hAnsi="Courier New" w:cs="Courier New"/>
          <w:b/>
          <w:sz w:val="22"/>
          <w:szCs w:val="22"/>
        </w:rPr>
        <w:t xml:space="preserve"> </w:t>
      </w:r>
      <w:r w:rsidRPr="00A67221">
        <w:rPr>
          <w:rFonts w:ascii="Courier New" w:hAnsi="Courier New" w:cs="Courier New"/>
          <w:sz w:val="22"/>
          <w:szCs w:val="22"/>
        </w:rPr>
        <w:t>ficará sobre a responsabilidade da Comissão de Levantamento Patrimonial, na qual elaborará edital de doação que constará todos os procedimentos e normas pertinentes a referida doação.</w:t>
      </w:r>
    </w:p>
    <w:p w:rsidR="00A67221" w:rsidRPr="00A67221" w:rsidRDefault="00A67221" w:rsidP="00A67221">
      <w:pPr>
        <w:ind w:right="-518" w:firstLine="1701"/>
        <w:jc w:val="both"/>
        <w:rPr>
          <w:rFonts w:ascii="Courier New" w:hAnsi="Courier New" w:cs="Courier New"/>
          <w:sz w:val="22"/>
          <w:szCs w:val="22"/>
        </w:rPr>
      </w:pPr>
    </w:p>
    <w:p w:rsidR="00A67221" w:rsidRPr="00A67221" w:rsidRDefault="00A67221" w:rsidP="00A67221">
      <w:pPr>
        <w:ind w:right="-518" w:firstLine="1701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 w:rsidRPr="00A67221">
        <w:rPr>
          <w:rFonts w:ascii="Courier New" w:hAnsi="Courier New" w:cs="Courier New"/>
          <w:b/>
          <w:bCs/>
          <w:sz w:val="22"/>
          <w:szCs w:val="22"/>
        </w:rPr>
        <w:t xml:space="preserve">Art. 5º </w:t>
      </w:r>
      <w:r w:rsidRPr="00A67221">
        <w:rPr>
          <w:rFonts w:ascii="Courier New" w:hAnsi="Courier New" w:cs="Courier New"/>
          <w:sz w:val="22"/>
          <w:szCs w:val="22"/>
        </w:rPr>
        <w:t xml:space="preserve">Fica a Secretaria Administrativa autorizada a proceder à baixa dos bens que trata o art. 1º no Balanço Patrimonial da Câmara Municipal, relativo ao exercício de 2020, bem como a firmar o termo </w:t>
      </w:r>
      <w:r w:rsidRPr="00A67221">
        <w:rPr>
          <w:rFonts w:ascii="Courier New" w:hAnsi="Courier New" w:cs="Courier New"/>
          <w:color w:val="000000" w:themeColor="text1"/>
          <w:sz w:val="22"/>
          <w:szCs w:val="22"/>
        </w:rPr>
        <w:t>de doação com a Prefeitura Municipal de Nova Santa Helena/MT.</w:t>
      </w:r>
    </w:p>
    <w:p w:rsidR="00A67221" w:rsidRPr="00A67221" w:rsidRDefault="00A67221" w:rsidP="00A67221">
      <w:pPr>
        <w:ind w:right="-518" w:firstLine="1701"/>
        <w:jc w:val="both"/>
        <w:rPr>
          <w:rFonts w:ascii="Courier New" w:hAnsi="Courier New" w:cs="Courier New"/>
          <w:color w:val="FF0000"/>
          <w:sz w:val="22"/>
          <w:szCs w:val="22"/>
        </w:rPr>
      </w:pPr>
    </w:p>
    <w:p w:rsidR="00A67221" w:rsidRDefault="00A67221" w:rsidP="00A67221">
      <w:pPr>
        <w:ind w:right="-518" w:firstLine="1701"/>
        <w:jc w:val="both"/>
        <w:rPr>
          <w:rFonts w:ascii="Courier New" w:hAnsi="Courier New" w:cs="Courier New"/>
          <w:sz w:val="22"/>
          <w:szCs w:val="22"/>
        </w:rPr>
      </w:pPr>
      <w:r w:rsidRPr="00A67221">
        <w:rPr>
          <w:rFonts w:ascii="Courier New" w:hAnsi="Courier New" w:cs="Courier New"/>
          <w:b/>
          <w:bCs/>
          <w:sz w:val="22"/>
          <w:szCs w:val="22"/>
        </w:rPr>
        <w:t xml:space="preserve">Art. 6º </w:t>
      </w:r>
      <w:r w:rsidRPr="00A67221">
        <w:rPr>
          <w:rFonts w:ascii="Courier New" w:hAnsi="Courier New" w:cs="Courier New"/>
          <w:sz w:val="22"/>
          <w:szCs w:val="22"/>
        </w:rPr>
        <w:t>Fica autorizado o Poder Executivo a receber em doação os bens constantes do Anexo I desta Resolução.</w:t>
      </w:r>
    </w:p>
    <w:p w:rsidR="00A67221" w:rsidRPr="00A67221" w:rsidRDefault="00A67221" w:rsidP="00A67221">
      <w:pPr>
        <w:ind w:right="-518" w:firstLine="1701"/>
        <w:jc w:val="both"/>
        <w:rPr>
          <w:rFonts w:ascii="Courier New" w:hAnsi="Courier New" w:cs="Courier New"/>
          <w:sz w:val="22"/>
          <w:szCs w:val="22"/>
        </w:rPr>
      </w:pPr>
    </w:p>
    <w:p w:rsidR="00A67221" w:rsidRPr="00A67221" w:rsidRDefault="00A67221" w:rsidP="00A67221">
      <w:pPr>
        <w:ind w:right="-518" w:firstLine="1701"/>
        <w:jc w:val="both"/>
        <w:rPr>
          <w:rFonts w:ascii="Courier New" w:hAnsi="Courier New" w:cs="Courier New"/>
          <w:sz w:val="22"/>
          <w:szCs w:val="22"/>
        </w:rPr>
      </w:pPr>
      <w:r w:rsidRPr="00A67221">
        <w:rPr>
          <w:rFonts w:ascii="Courier New" w:hAnsi="Courier New" w:cs="Courier New"/>
          <w:b/>
          <w:sz w:val="22"/>
          <w:szCs w:val="22"/>
        </w:rPr>
        <w:t>Art. 7º</w:t>
      </w:r>
      <w:r w:rsidRPr="00A67221">
        <w:rPr>
          <w:rFonts w:ascii="Courier New" w:hAnsi="Courier New" w:cs="Courier New"/>
          <w:sz w:val="22"/>
          <w:szCs w:val="22"/>
        </w:rPr>
        <w:t xml:space="preserve"> Esta Resolução entrará em vigor na data de sua publicação, revogadas as disposições em contrário. </w:t>
      </w:r>
    </w:p>
    <w:p w:rsidR="00991181" w:rsidRPr="00A67221" w:rsidRDefault="00991181" w:rsidP="00A67221">
      <w:pPr>
        <w:pStyle w:val="SemEspaamento"/>
        <w:ind w:right="-518" w:firstLine="1701"/>
        <w:jc w:val="both"/>
        <w:rPr>
          <w:rFonts w:ascii="Courier New" w:hAnsi="Courier New" w:cs="Courier New"/>
        </w:rPr>
      </w:pPr>
    </w:p>
    <w:p w:rsidR="00991181" w:rsidRPr="00A67221" w:rsidRDefault="00991181" w:rsidP="00A67221">
      <w:pPr>
        <w:pStyle w:val="SemEspaamento"/>
        <w:ind w:right="-518"/>
        <w:jc w:val="both"/>
        <w:rPr>
          <w:rFonts w:ascii="Courier New" w:hAnsi="Courier New" w:cs="Courier New"/>
        </w:rPr>
      </w:pPr>
      <w:r w:rsidRPr="00A67221">
        <w:rPr>
          <w:rFonts w:ascii="Courier New" w:hAnsi="Courier New" w:cs="Courier New"/>
        </w:rPr>
        <w:t>Câmara Municipal de Nova Santa Hele</w:t>
      </w:r>
      <w:r w:rsidR="00A67221" w:rsidRPr="00A67221">
        <w:rPr>
          <w:rFonts w:ascii="Courier New" w:hAnsi="Courier New" w:cs="Courier New"/>
        </w:rPr>
        <w:t>na, Estado de Mato Grosso, em 16 de dezembro</w:t>
      </w:r>
      <w:r w:rsidRPr="00A67221">
        <w:rPr>
          <w:rFonts w:ascii="Courier New" w:hAnsi="Courier New" w:cs="Courier New"/>
        </w:rPr>
        <w:t xml:space="preserve"> de 2020.</w:t>
      </w:r>
    </w:p>
    <w:p w:rsidR="00BF5885" w:rsidRPr="00A67221" w:rsidRDefault="00BF5885" w:rsidP="00A67221">
      <w:pPr>
        <w:pStyle w:val="SemEspaamento"/>
        <w:ind w:right="-518" w:firstLine="1418"/>
        <w:jc w:val="both"/>
        <w:rPr>
          <w:rFonts w:ascii="Courier New" w:hAnsi="Courier New" w:cs="Courier New"/>
          <w:sz w:val="24"/>
          <w:szCs w:val="24"/>
        </w:rPr>
      </w:pPr>
    </w:p>
    <w:p w:rsidR="00BF5885" w:rsidRPr="00A67221" w:rsidRDefault="00BF5885" w:rsidP="00A67221">
      <w:pPr>
        <w:pStyle w:val="SemEspaamento"/>
        <w:ind w:right="-518" w:firstLine="1418"/>
        <w:jc w:val="both"/>
        <w:rPr>
          <w:rFonts w:ascii="Courier New" w:hAnsi="Courier New" w:cs="Courier New"/>
          <w:sz w:val="24"/>
          <w:szCs w:val="24"/>
        </w:rPr>
      </w:pPr>
    </w:p>
    <w:p w:rsidR="00BF5885" w:rsidRPr="00A67221" w:rsidRDefault="00A67221" w:rsidP="00A67221">
      <w:pPr>
        <w:pStyle w:val="NormalWeb"/>
        <w:shd w:val="clear" w:color="auto" w:fill="FFFFFF"/>
        <w:tabs>
          <w:tab w:val="left" w:pos="5670"/>
        </w:tabs>
        <w:spacing w:before="0" w:beforeAutospacing="0" w:after="0" w:afterAutospacing="0"/>
        <w:ind w:right="-518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</w:t>
      </w:r>
      <w:r w:rsidR="00FE5A1D" w:rsidRPr="00A67221">
        <w:rPr>
          <w:rFonts w:ascii="Courier New" w:hAnsi="Courier New" w:cs="Courier New"/>
          <w:b/>
        </w:rPr>
        <w:t>CLEYTON JOSÉ ZANATTA</w:t>
      </w:r>
      <w:r w:rsidR="00FE5A1D" w:rsidRPr="00A67221">
        <w:rPr>
          <w:rFonts w:ascii="Courier New" w:hAnsi="Courier New" w:cs="Courier New"/>
          <w:b/>
        </w:rPr>
        <w:tab/>
        <w:t>JORGE DA CUNHA</w:t>
      </w:r>
    </w:p>
    <w:p w:rsidR="00CD673B" w:rsidRPr="00A67221" w:rsidRDefault="00A67221" w:rsidP="00A67221">
      <w:pPr>
        <w:pStyle w:val="NormalWeb"/>
        <w:shd w:val="clear" w:color="auto" w:fill="FFFFFF"/>
        <w:tabs>
          <w:tab w:val="left" w:pos="5670"/>
        </w:tabs>
        <w:spacing w:before="0" w:beforeAutospacing="0" w:after="0" w:afterAutospacing="0"/>
        <w:ind w:right="-518"/>
        <w:rPr>
          <w:rFonts w:ascii="Courier New" w:hAnsi="Courier New" w:cs="Courier New"/>
          <w:b/>
        </w:rPr>
      </w:pPr>
      <w:r w:rsidRPr="00A67221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 xml:space="preserve">      </w:t>
      </w:r>
      <w:r w:rsidRPr="00A67221">
        <w:rPr>
          <w:rFonts w:ascii="Courier New" w:hAnsi="Courier New" w:cs="Courier New"/>
          <w:b/>
        </w:rPr>
        <w:t xml:space="preserve">  </w:t>
      </w:r>
      <w:r w:rsidR="00BF5885" w:rsidRPr="00A67221">
        <w:rPr>
          <w:rFonts w:ascii="Courier New" w:hAnsi="Courier New" w:cs="Courier New"/>
          <w:b/>
        </w:rPr>
        <w:t xml:space="preserve">Presidente   </w:t>
      </w:r>
      <w:r>
        <w:rPr>
          <w:rFonts w:ascii="Courier New" w:hAnsi="Courier New" w:cs="Courier New"/>
          <w:b/>
        </w:rPr>
        <w:t xml:space="preserve">              </w:t>
      </w:r>
      <w:r w:rsidRPr="00A67221">
        <w:rPr>
          <w:rFonts w:ascii="Courier New" w:hAnsi="Courier New" w:cs="Courier New"/>
          <w:b/>
        </w:rPr>
        <w:t xml:space="preserve">  </w:t>
      </w:r>
      <w:r w:rsidR="00BF5885" w:rsidRPr="00A67221">
        <w:rPr>
          <w:rFonts w:ascii="Courier New" w:hAnsi="Courier New" w:cs="Courier New"/>
          <w:b/>
        </w:rPr>
        <w:t>1º Secretário</w:t>
      </w:r>
    </w:p>
    <w:p w:rsidR="00CD673B" w:rsidRDefault="00CD673B" w:rsidP="00A67221">
      <w:pPr>
        <w:ind w:right="-518"/>
        <w:rPr>
          <w:rFonts w:ascii="Courier New" w:hAnsi="Courier New" w:cs="Courier New"/>
          <w:b/>
          <w:sz w:val="14"/>
          <w:szCs w:val="14"/>
        </w:rPr>
      </w:pPr>
    </w:p>
    <w:p w:rsidR="00A67221" w:rsidRPr="00A67221" w:rsidRDefault="00A67221" w:rsidP="00A67221">
      <w:pPr>
        <w:ind w:right="-518"/>
        <w:rPr>
          <w:rFonts w:ascii="Courier New" w:hAnsi="Courier New" w:cs="Courier New"/>
          <w:b/>
          <w:sz w:val="14"/>
          <w:szCs w:val="14"/>
        </w:rPr>
      </w:pPr>
    </w:p>
    <w:p w:rsidR="00991181" w:rsidRPr="00A67221" w:rsidRDefault="00991181" w:rsidP="00A67221">
      <w:pPr>
        <w:ind w:right="-518"/>
        <w:rPr>
          <w:rFonts w:ascii="Courier New" w:hAnsi="Courier New" w:cs="Courier New"/>
          <w:sz w:val="14"/>
          <w:szCs w:val="14"/>
        </w:rPr>
      </w:pPr>
      <w:r w:rsidRPr="00A67221">
        <w:rPr>
          <w:rFonts w:ascii="Courier New" w:hAnsi="Courier New" w:cs="Courier New"/>
          <w:sz w:val="14"/>
          <w:szCs w:val="14"/>
        </w:rPr>
        <w:t xml:space="preserve">PUBLICA-SE -  REGISTRA-SE -  CUMPRA-SE  </w:t>
      </w:r>
    </w:p>
    <w:p w:rsidR="00236A19" w:rsidRDefault="00991181" w:rsidP="00A67221">
      <w:pPr>
        <w:ind w:right="-518"/>
        <w:rPr>
          <w:rFonts w:ascii="Courier New" w:hAnsi="Courier New" w:cs="Courier New"/>
          <w:sz w:val="14"/>
          <w:szCs w:val="14"/>
        </w:rPr>
      </w:pPr>
      <w:r w:rsidRPr="00A67221">
        <w:rPr>
          <w:rFonts w:ascii="Courier New" w:hAnsi="Courier New" w:cs="Courier New"/>
          <w:sz w:val="14"/>
          <w:szCs w:val="14"/>
        </w:rPr>
        <w:t xml:space="preserve">AFIXADO NO MURAL DA CÂMARA MUNICIPAL DE NOVA SANTA HELENA PELO PERÍODO DE </w:t>
      </w:r>
      <w:r w:rsidR="00A67221" w:rsidRPr="00A67221">
        <w:rPr>
          <w:rFonts w:ascii="Courier New" w:hAnsi="Courier New" w:cs="Courier New"/>
          <w:sz w:val="14"/>
          <w:szCs w:val="14"/>
        </w:rPr>
        <w:t>16/12/2020 À 16/01/2021</w:t>
      </w:r>
      <w:r w:rsidRPr="00A67221">
        <w:rPr>
          <w:rFonts w:ascii="Courier New" w:hAnsi="Courier New" w:cs="Courier New"/>
          <w:sz w:val="14"/>
          <w:szCs w:val="14"/>
        </w:rPr>
        <w:t>.</w:t>
      </w:r>
    </w:p>
    <w:p w:rsidR="00A21C76" w:rsidRPr="00BD7ED7" w:rsidRDefault="00A21C76" w:rsidP="00A21C7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ourier New" w:hAnsi="Courier New" w:cs="Courier New"/>
          <w:sz w:val="28"/>
          <w:szCs w:val="28"/>
        </w:rPr>
      </w:pPr>
      <w:r w:rsidRPr="00BD7ED7">
        <w:rPr>
          <w:rFonts w:ascii="Courier New" w:hAnsi="Courier New" w:cs="Courier New"/>
          <w:b/>
          <w:sz w:val="28"/>
          <w:szCs w:val="28"/>
        </w:rPr>
        <w:lastRenderedPageBreak/>
        <w:t>Anexo I</w:t>
      </w:r>
    </w:p>
    <w:p w:rsidR="00A21C76" w:rsidRDefault="00A21C76" w:rsidP="00A21C76">
      <w:pPr>
        <w:ind w:hanging="436"/>
        <w:jc w:val="center"/>
        <w:rPr>
          <w:rFonts w:ascii="Courier New" w:hAnsi="Courier New" w:cs="Courier New"/>
          <w:b/>
          <w:sz w:val="24"/>
          <w:szCs w:val="24"/>
        </w:rPr>
      </w:pPr>
      <w:r w:rsidRPr="00EC79BE">
        <w:rPr>
          <w:rFonts w:ascii="Courier New" w:hAnsi="Courier New" w:cs="Courier New"/>
          <w:b/>
          <w:sz w:val="24"/>
          <w:szCs w:val="24"/>
        </w:rPr>
        <w:t xml:space="preserve">Relação de Bens inservíveis ou </w:t>
      </w:r>
      <w:r>
        <w:rPr>
          <w:rFonts w:ascii="Courier New" w:hAnsi="Courier New" w:cs="Courier New"/>
          <w:b/>
          <w:sz w:val="24"/>
          <w:szCs w:val="24"/>
        </w:rPr>
        <w:t>ociosos</w:t>
      </w:r>
      <w:r w:rsidRPr="00EC79BE">
        <w:rPr>
          <w:rFonts w:ascii="Courier New" w:hAnsi="Courier New" w:cs="Courier New"/>
          <w:b/>
          <w:sz w:val="24"/>
          <w:szCs w:val="24"/>
        </w:rPr>
        <w:t xml:space="preserve"> que serão eliminados dos bens patrimoniais da Câmara Municipal de Nova Santa Helena</w:t>
      </w:r>
      <w:r>
        <w:rPr>
          <w:rFonts w:ascii="Courier New" w:hAnsi="Courier New" w:cs="Courier New"/>
          <w:b/>
          <w:sz w:val="24"/>
          <w:szCs w:val="24"/>
        </w:rPr>
        <w:t>/MT.</w:t>
      </w:r>
    </w:p>
    <w:p w:rsidR="00A21C76" w:rsidRPr="00EC79BE" w:rsidRDefault="00A21C76" w:rsidP="00A21C76">
      <w:pPr>
        <w:ind w:hanging="436"/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7"/>
        <w:gridCol w:w="1854"/>
        <w:gridCol w:w="897"/>
        <w:gridCol w:w="3516"/>
        <w:gridCol w:w="1850"/>
      </w:tblGrid>
      <w:tr w:rsidR="00A21C76" w:rsidRPr="00EC79BE" w:rsidTr="00EE37D9">
        <w:tc>
          <w:tcPr>
            <w:tcW w:w="792" w:type="dxa"/>
          </w:tcPr>
          <w:p w:rsidR="00A21C76" w:rsidRPr="00EC79BE" w:rsidRDefault="00A21C76" w:rsidP="00EE37D9">
            <w:pPr>
              <w:pStyle w:val="NormalWeb"/>
              <w:spacing w:before="0" w:beforeAutospacing="0" w:after="0" w:afterAutospacing="0"/>
              <w:jc w:val="center"/>
              <w:rPr>
                <w:rFonts w:ascii="Courier New" w:eastAsiaTheme="minorEastAsia" w:hAnsi="Courier New" w:cs="Courier New"/>
                <w:b/>
              </w:rPr>
            </w:pPr>
            <w:r w:rsidRPr="00EC79BE">
              <w:rPr>
                <w:rFonts w:ascii="Courier New" w:eastAsiaTheme="minorEastAsia" w:hAnsi="Courier New" w:cs="Courier New"/>
                <w:b/>
              </w:rPr>
              <w:t>Placa</w:t>
            </w:r>
          </w:p>
        </w:tc>
        <w:tc>
          <w:tcPr>
            <w:tcW w:w="1940" w:type="dxa"/>
          </w:tcPr>
          <w:p w:rsidR="00A21C76" w:rsidRPr="00EC79BE" w:rsidRDefault="00A21C76" w:rsidP="00EE37D9">
            <w:pPr>
              <w:pStyle w:val="NormalWeb"/>
              <w:spacing w:before="0" w:beforeAutospacing="0" w:after="0" w:afterAutospacing="0"/>
              <w:jc w:val="center"/>
              <w:rPr>
                <w:rFonts w:ascii="Courier New" w:eastAsiaTheme="minorEastAsia" w:hAnsi="Courier New" w:cs="Courier New"/>
                <w:b/>
              </w:rPr>
            </w:pPr>
            <w:r w:rsidRPr="00EC79BE">
              <w:rPr>
                <w:rFonts w:ascii="Courier New" w:eastAsiaTheme="minorEastAsia" w:hAnsi="Courier New" w:cs="Courier New"/>
                <w:b/>
              </w:rPr>
              <w:t>Data de Aquisição</w:t>
            </w:r>
          </w:p>
        </w:tc>
        <w:tc>
          <w:tcPr>
            <w:tcW w:w="917" w:type="dxa"/>
          </w:tcPr>
          <w:p w:rsidR="00A21C76" w:rsidRPr="00EC79BE" w:rsidRDefault="00A21C76" w:rsidP="00EE37D9">
            <w:pPr>
              <w:pStyle w:val="NormalWeb"/>
              <w:spacing w:before="0" w:beforeAutospacing="0" w:after="0" w:afterAutospacing="0"/>
              <w:jc w:val="center"/>
              <w:rPr>
                <w:rFonts w:ascii="Courier New" w:eastAsiaTheme="minorEastAsia" w:hAnsi="Courier New" w:cs="Courier New"/>
                <w:b/>
              </w:rPr>
            </w:pPr>
            <w:r w:rsidRPr="00EC79BE">
              <w:rPr>
                <w:rFonts w:ascii="Courier New" w:eastAsiaTheme="minorEastAsia" w:hAnsi="Courier New" w:cs="Courier New"/>
                <w:b/>
              </w:rPr>
              <w:t>Tipo</w:t>
            </w:r>
          </w:p>
        </w:tc>
        <w:tc>
          <w:tcPr>
            <w:tcW w:w="4024" w:type="dxa"/>
          </w:tcPr>
          <w:p w:rsidR="00A21C76" w:rsidRPr="00EC79BE" w:rsidRDefault="00A21C76" w:rsidP="00EE37D9">
            <w:pPr>
              <w:pStyle w:val="NormalWeb"/>
              <w:spacing w:before="0" w:beforeAutospacing="0" w:after="0" w:afterAutospacing="0"/>
              <w:jc w:val="center"/>
              <w:rPr>
                <w:rFonts w:ascii="Courier New" w:eastAsiaTheme="minorEastAsia" w:hAnsi="Courier New" w:cs="Courier New"/>
                <w:b/>
              </w:rPr>
            </w:pPr>
            <w:r w:rsidRPr="00EC79BE">
              <w:rPr>
                <w:rFonts w:ascii="Courier New" w:eastAsiaTheme="minorEastAsia" w:hAnsi="Courier New" w:cs="Courier New"/>
                <w:b/>
              </w:rPr>
              <w:t>Descrição</w:t>
            </w:r>
          </w:p>
        </w:tc>
        <w:tc>
          <w:tcPr>
            <w:tcW w:w="1899" w:type="dxa"/>
          </w:tcPr>
          <w:p w:rsidR="00A21C76" w:rsidRPr="00EC79BE" w:rsidRDefault="00A21C76" w:rsidP="00EE37D9">
            <w:pPr>
              <w:pStyle w:val="NormalWeb"/>
              <w:spacing w:before="0" w:beforeAutospacing="0" w:after="0" w:afterAutospacing="0"/>
              <w:jc w:val="center"/>
              <w:rPr>
                <w:rFonts w:ascii="Courier New" w:eastAsiaTheme="minorEastAsia" w:hAnsi="Courier New" w:cs="Courier New"/>
                <w:b/>
              </w:rPr>
            </w:pPr>
            <w:r w:rsidRPr="00EC79BE">
              <w:rPr>
                <w:rFonts w:ascii="Courier New" w:eastAsiaTheme="minorEastAsia" w:hAnsi="Courier New" w:cs="Courier New"/>
                <w:b/>
              </w:rPr>
              <w:t>Valor Reavaliado</w:t>
            </w:r>
          </w:p>
        </w:tc>
      </w:tr>
      <w:tr w:rsidR="00A21C76" w:rsidRPr="00EC79BE" w:rsidTr="00EE37D9">
        <w:trPr>
          <w:trHeight w:val="584"/>
        </w:trPr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137</w:t>
            </w:r>
          </w:p>
        </w:tc>
        <w:tc>
          <w:tcPr>
            <w:tcW w:w="1940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24/02/2005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BD7ED7">
              <w:rPr>
                <w:rFonts w:ascii="Courier New" w:eastAsiaTheme="minorEastAsia" w:hAnsi="Courier New" w:cs="Courier New"/>
                <w:sz w:val="20"/>
                <w:szCs w:val="20"/>
              </w:rPr>
              <w:t>MOVEL</w:t>
            </w:r>
          </w:p>
        </w:tc>
        <w:tc>
          <w:tcPr>
            <w:tcW w:w="4024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POLTRONA RUNAPEL PRESIDENTE C/BASE BIRTORIA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60,00</w:t>
            </w:r>
          </w:p>
        </w:tc>
      </w:tr>
      <w:tr w:rsidR="00A21C76" w:rsidRPr="00EC79BE" w:rsidTr="00EE37D9">
        <w:trPr>
          <w:trHeight w:val="567"/>
        </w:trPr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142</w:t>
            </w:r>
          </w:p>
        </w:tc>
        <w:tc>
          <w:tcPr>
            <w:tcW w:w="1940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23/03/2005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pStyle w:val="NormalWeb"/>
              <w:spacing w:before="0" w:beforeAutospacing="0" w:after="0" w:afterAutospacing="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BD7ED7">
              <w:rPr>
                <w:rFonts w:ascii="Courier New" w:eastAsiaTheme="minorEastAsia" w:hAnsi="Courier New" w:cs="Courier New"/>
                <w:sz w:val="20"/>
                <w:szCs w:val="20"/>
              </w:rPr>
              <w:t>MOVEL</w:t>
            </w:r>
          </w:p>
        </w:tc>
        <w:tc>
          <w:tcPr>
            <w:tcW w:w="4024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BALCÕES MSF MARFIN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500,00</w:t>
            </w:r>
          </w:p>
        </w:tc>
      </w:tr>
      <w:tr w:rsidR="00A21C76" w:rsidRPr="00EC79BE" w:rsidTr="00EE37D9"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146</w:t>
            </w:r>
          </w:p>
        </w:tc>
        <w:tc>
          <w:tcPr>
            <w:tcW w:w="1940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26/08/2005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BD7ED7">
              <w:rPr>
                <w:rFonts w:ascii="Courier New" w:eastAsiaTheme="minorEastAsia" w:hAnsi="Courier New" w:cs="Courier New"/>
                <w:sz w:val="20"/>
                <w:szCs w:val="20"/>
              </w:rPr>
              <w:t>MOVEL</w:t>
            </w:r>
          </w:p>
        </w:tc>
        <w:tc>
          <w:tcPr>
            <w:tcW w:w="4024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TRIBUNA MDF MARFIN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BD7ED7">
              <w:rPr>
                <w:rFonts w:ascii="Courier New" w:hAnsi="Courier New" w:cs="Courier New"/>
                <w:bCs/>
                <w:color w:val="000000"/>
              </w:rPr>
              <w:t>75,00</w:t>
            </w:r>
          </w:p>
        </w:tc>
      </w:tr>
      <w:tr w:rsidR="00A21C76" w:rsidRPr="00EC79BE" w:rsidTr="00EE37D9"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158</w:t>
            </w:r>
          </w:p>
        </w:tc>
        <w:tc>
          <w:tcPr>
            <w:tcW w:w="1940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BD7ED7">
              <w:rPr>
                <w:rFonts w:ascii="Courier New" w:eastAsiaTheme="minorEastAsia" w:hAnsi="Courier New" w:cs="Courier New"/>
                <w:sz w:val="20"/>
                <w:szCs w:val="20"/>
              </w:rPr>
              <w:t>MOVEL</w:t>
            </w:r>
          </w:p>
        </w:tc>
        <w:tc>
          <w:tcPr>
            <w:tcW w:w="4024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MESA DE MADEIRA SERRAFIADA COM VIDRO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250,00</w:t>
            </w:r>
          </w:p>
        </w:tc>
      </w:tr>
      <w:tr w:rsidR="00A21C76" w:rsidRPr="00EC79BE" w:rsidTr="00EE37D9"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159</w:t>
            </w:r>
          </w:p>
        </w:tc>
        <w:tc>
          <w:tcPr>
            <w:tcW w:w="1940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BD7ED7">
              <w:rPr>
                <w:rFonts w:ascii="Courier New" w:eastAsiaTheme="minorEastAsia" w:hAnsi="Courier New" w:cs="Courier New"/>
                <w:sz w:val="20"/>
                <w:szCs w:val="20"/>
              </w:rPr>
              <w:t>MOVEL</w:t>
            </w:r>
          </w:p>
        </w:tc>
        <w:tc>
          <w:tcPr>
            <w:tcW w:w="4024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0,46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160</w:t>
            </w:r>
          </w:p>
        </w:tc>
        <w:tc>
          <w:tcPr>
            <w:tcW w:w="1940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BD7ED7">
              <w:rPr>
                <w:rFonts w:ascii="Courier New" w:eastAsiaTheme="minorEastAsia" w:hAnsi="Courier New" w:cs="Courier New"/>
                <w:sz w:val="20"/>
                <w:szCs w:val="20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0.46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161</w:t>
            </w:r>
          </w:p>
        </w:tc>
        <w:tc>
          <w:tcPr>
            <w:tcW w:w="1940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rPr>
                <w:rFonts w:ascii="Courier New" w:hAnsi="Courier New" w:cs="Courier New"/>
              </w:rPr>
            </w:pPr>
            <w:r w:rsidRPr="00BD7ED7">
              <w:rPr>
                <w:rFonts w:ascii="Courier New" w:eastAsiaTheme="minorEastAsia" w:hAnsi="Courier New" w:cs="Courier New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0.46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162</w:t>
            </w:r>
          </w:p>
        </w:tc>
        <w:tc>
          <w:tcPr>
            <w:tcW w:w="1940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rPr>
                <w:rFonts w:ascii="Courier New" w:hAnsi="Courier New" w:cs="Courier New"/>
              </w:rPr>
            </w:pPr>
            <w:r w:rsidRPr="00BD7ED7">
              <w:rPr>
                <w:rFonts w:ascii="Courier New" w:eastAsiaTheme="minorEastAsia" w:hAnsi="Courier New" w:cs="Courier New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0.46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163</w:t>
            </w:r>
          </w:p>
        </w:tc>
        <w:tc>
          <w:tcPr>
            <w:tcW w:w="1940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rPr>
                <w:rFonts w:ascii="Courier New" w:hAnsi="Courier New" w:cs="Courier New"/>
              </w:rPr>
            </w:pPr>
            <w:r w:rsidRPr="00BD7ED7">
              <w:rPr>
                <w:rFonts w:ascii="Courier New" w:eastAsiaTheme="minorEastAsia" w:hAnsi="Courier New" w:cs="Courier New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0.46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164</w:t>
            </w:r>
          </w:p>
        </w:tc>
        <w:tc>
          <w:tcPr>
            <w:tcW w:w="1940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rPr>
                <w:rFonts w:ascii="Courier New" w:hAnsi="Courier New" w:cs="Courier New"/>
              </w:rPr>
            </w:pPr>
            <w:r w:rsidRPr="00BD7ED7">
              <w:rPr>
                <w:rFonts w:ascii="Courier New" w:eastAsiaTheme="minorEastAsia" w:hAnsi="Courier New" w:cs="Courier New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0.46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165</w:t>
            </w:r>
          </w:p>
        </w:tc>
        <w:tc>
          <w:tcPr>
            <w:tcW w:w="1940" w:type="dxa"/>
            <w:vAlign w:val="bottom"/>
          </w:tcPr>
          <w:p w:rsidR="00A21C76" w:rsidRPr="00BD7ED7" w:rsidRDefault="00A21C76" w:rsidP="00EE37D9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rPr>
                <w:rFonts w:ascii="Courier New" w:hAnsi="Courier New" w:cs="Courier New"/>
              </w:rPr>
            </w:pPr>
            <w:r w:rsidRPr="00BD7ED7">
              <w:rPr>
                <w:rFonts w:ascii="Courier New" w:eastAsiaTheme="minorEastAsia" w:hAnsi="Courier New" w:cs="Courier New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0.46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166</w:t>
            </w:r>
          </w:p>
        </w:tc>
        <w:tc>
          <w:tcPr>
            <w:tcW w:w="1940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rPr>
                <w:rFonts w:ascii="Courier New" w:hAnsi="Courier New" w:cs="Courier New"/>
              </w:rPr>
            </w:pPr>
            <w:r w:rsidRPr="00BD7ED7">
              <w:rPr>
                <w:rFonts w:ascii="Courier New" w:eastAsiaTheme="minorEastAsia" w:hAnsi="Courier New" w:cs="Courier New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0.46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167</w:t>
            </w:r>
          </w:p>
        </w:tc>
        <w:tc>
          <w:tcPr>
            <w:tcW w:w="1940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rPr>
                <w:rFonts w:ascii="Courier New" w:hAnsi="Courier New" w:cs="Courier New"/>
              </w:rPr>
            </w:pPr>
            <w:r w:rsidRPr="00BD7ED7">
              <w:rPr>
                <w:rFonts w:ascii="Courier New" w:eastAsiaTheme="minorEastAsia" w:hAnsi="Courier New" w:cs="Courier New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0.46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168</w:t>
            </w:r>
          </w:p>
        </w:tc>
        <w:tc>
          <w:tcPr>
            <w:tcW w:w="1940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rPr>
                <w:rFonts w:ascii="Courier New" w:hAnsi="Courier New" w:cs="Courier New"/>
              </w:rPr>
            </w:pPr>
            <w:r w:rsidRPr="00BD7ED7">
              <w:rPr>
                <w:rFonts w:ascii="Courier New" w:eastAsiaTheme="minorEastAsia" w:hAnsi="Courier New" w:cs="Courier New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0.46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169</w:t>
            </w:r>
          </w:p>
        </w:tc>
        <w:tc>
          <w:tcPr>
            <w:tcW w:w="1940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rPr>
                <w:rFonts w:ascii="Courier New" w:hAnsi="Courier New" w:cs="Courier New"/>
              </w:rPr>
            </w:pPr>
            <w:r w:rsidRPr="00BD7ED7">
              <w:rPr>
                <w:rFonts w:ascii="Courier New" w:eastAsiaTheme="minorEastAsia" w:hAnsi="Courier New" w:cs="Courier New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0.46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170</w:t>
            </w:r>
          </w:p>
        </w:tc>
        <w:tc>
          <w:tcPr>
            <w:tcW w:w="1940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04/05/2007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rPr>
                <w:rFonts w:ascii="Courier New" w:hAnsi="Courier New" w:cs="Courier New"/>
              </w:rPr>
            </w:pPr>
            <w:r w:rsidRPr="00BD7ED7">
              <w:rPr>
                <w:rFonts w:ascii="Courier New" w:eastAsiaTheme="minorEastAsia" w:hAnsi="Courier New" w:cs="Courier New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ESTOFADA 0.46 CM LARGURA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50,00</w:t>
            </w:r>
          </w:p>
        </w:tc>
      </w:tr>
      <w:tr w:rsidR="00A21C76" w:rsidRPr="00EC79BE" w:rsidTr="00EE37D9">
        <w:tc>
          <w:tcPr>
            <w:tcW w:w="792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231</w:t>
            </w:r>
          </w:p>
        </w:tc>
        <w:tc>
          <w:tcPr>
            <w:tcW w:w="1940" w:type="dxa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14/12/2012</w:t>
            </w:r>
          </w:p>
        </w:tc>
        <w:tc>
          <w:tcPr>
            <w:tcW w:w="917" w:type="dxa"/>
          </w:tcPr>
          <w:p w:rsidR="00A21C76" w:rsidRPr="00BD7ED7" w:rsidRDefault="00A21C76" w:rsidP="00EE37D9">
            <w:pPr>
              <w:rPr>
                <w:rFonts w:ascii="Courier New" w:hAnsi="Courier New" w:cs="Courier New"/>
              </w:rPr>
            </w:pPr>
            <w:r w:rsidRPr="00BD7ED7">
              <w:rPr>
                <w:rFonts w:ascii="Courier New" w:eastAsiaTheme="minorEastAsia" w:hAnsi="Courier New" w:cs="Courier New"/>
              </w:rPr>
              <w:t>MOVEL</w:t>
            </w:r>
          </w:p>
        </w:tc>
        <w:tc>
          <w:tcPr>
            <w:tcW w:w="4024" w:type="dxa"/>
            <w:vAlign w:val="bottom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CADEIRA EXECUTIVA COURISSIMO PT BASE GIRATORIA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D7ED7">
              <w:rPr>
                <w:rFonts w:ascii="Courier New" w:hAnsi="Courier New" w:cs="Courier New"/>
                <w:color w:val="000000"/>
              </w:rPr>
              <w:t>100,00</w:t>
            </w:r>
          </w:p>
        </w:tc>
      </w:tr>
      <w:tr w:rsidR="00A21C76" w:rsidRPr="00EC79BE" w:rsidTr="00EE37D9">
        <w:tc>
          <w:tcPr>
            <w:tcW w:w="7673" w:type="dxa"/>
            <w:gridSpan w:val="4"/>
            <w:vAlign w:val="center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BD7ED7">
              <w:rPr>
                <w:rFonts w:ascii="Courier New" w:hAnsi="Courier New" w:cs="Courier New"/>
                <w:b/>
                <w:color w:val="000000"/>
              </w:rPr>
              <w:t>VALOR TOTAL</w:t>
            </w:r>
          </w:p>
        </w:tc>
        <w:tc>
          <w:tcPr>
            <w:tcW w:w="1899" w:type="dxa"/>
          </w:tcPr>
          <w:p w:rsidR="00A21C76" w:rsidRPr="00BD7ED7" w:rsidRDefault="00A21C76" w:rsidP="00EE37D9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BD7ED7">
              <w:rPr>
                <w:rFonts w:ascii="Courier New" w:hAnsi="Courier New" w:cs="Courier New"/>
                <w:b/>
                <w:color w:val="000000"/>
              </w:rPr>
              <w:t>R$ 1.585,00</w:t>
            </w:r>
          </w:p>
        </w:tc>
      </w:tr>
    </w:tbl>
    <w:p w:rsidR="00A21C76" w:rsidRDefault="00A21C76" w:rsidP="00A21C76">
      <w:pPr>
        <w:rPr>
          <w:rFonts w:ascii="Courier New" w:hAnsi="Courier New" w:cs="Courier New"/>
          <w:sz w:val="24"/>
          <w:szCs w:val="24"/>
        </w:rPr>
      </w:pPr>
    </w:p>
    <w:p w:rsidR="00A21C76" w:rsidRDefault="00A21C76" w:rsidP="00A21C76">
      <w:pPr>
        <w:rPr>
          <w:rFonts w:ascii="Courier New" w:hAnsi="Courier New" w:cs="Courier New"/>
          <w:sz w:val="24"/>
          <w:szCs w:val="24"/>
        </w:rPr>
      </w:pPr>
    </w:p>
    <w:p w:rsidR="00A21C76" w:rsidRDefault="00A21C76" w:rsidP="00A21C76">
      <w:pPr>
        <w:rPr>
          <w:rFonts w:ascii="Courier New" w:hAnsi="Courier New" w:cs="Courier New"/>
          <w:sz w:val="24"/>
          <w:szCs w:val="24"/>
        </w:rPr>
      </w:pPr>
    </w:p>
    <w:p w:rsidR="00A21C76" w:rsidRDefault="00A21C76" w:rsidP="00A21C7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Cleyton Jose Zanatta               Jorge da Cunha</w:t>
      </w:r>
    </w:p>
    <w:p w:rsidR="00A21C76" w:rsidRPr="00B51C09" w:rsidRDefault="00A21C76" w:rsidP="00A21C7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Presidente                     1ª Secretario</w:t>
      </w:r>
    </w:p>
    <w:p w:rsidR="00A21C76" w:rsidRPr="00A67221" w:rsidRDefault="00A21C76" w:rsidP="00A67221">
      <w:pPr>
        <w:ind w:right="-518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sectPr w:rsidR="00A21C76" w:rsidRPr="00A67221" w:rsidSect="00A67221">
      <w:headerReference w:type="even" r:id="rId8"/>
      <w:headerReference w:type="default" r:id="rId9"/>
      <w:footerReference w:type="even" r:id="rId10"/>
      <w:pgSz w:w="12240" w:h="15840"/>
      <w:pgMar w:top="2127" w:right="1701" w:bottom="0" w:left="1701" w:header="426" w:footer="1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7C0" w:rsidRDefault="00B427C0">
      <w:r>
        <w:separator/>
      </w:r>
    </w:p>
  </w:endnote>
  <w:endnote w:type="continuationSeparator" w:id="0">
    <w:p w:rsidR="00B427C0" w:rsidRDefault="00B4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94" w:rsidRDefault="003C3364" w:rsidP="00F31E6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50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5094" w:rsidRDefault="000F5094" w:rsidP="00C851D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7C0" w:rsidRDefault="00B427C0">
      <w:r>
        <w:separator/>
      </w:r>
    </w:p>
  </w:footnote>
  <w:footnote w:type="continuationSeparator" w:id="0">
    <w:p w:rsidR="00B427C0" w:rsidRDefault="00B42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94" w:rsidRDefault="003C3364" w:rsidP="001851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50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5094" w:rsidRDefault="000F5094" w:rsidP="00B51A6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1D" w:rsidRPr="00555594" w:rsidRDefault="00FE5A1D" w:rsidP="00FE5A1D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-737235</wp:posOffset>
          </wp:positionH>
          <wp:positionV relativeFrom="page">
            <wp:posOffset>158750</wp:posOffset>
          </wp:positionV>
          <wp:extent cx="1403985" cy="1403985"/>
          <wp:effectExtent l="0" t="0" r="5715" b="571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FE5A1D" w:rsidRPr="00555594" w:rsidRDefault="00FE5A1D" w:rsidP="00FE5A1D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FE5A1D" w:rsidRDefault="00FE5A1D" w:rsidP="00FE5A1D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FE5A1D" w:rsidRPr="00555594" w:rsidRDefault="00FE5A1D" w:rsidP="00FE5A1D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 </w:t>
    </w:r>
    <w:r w:rsidRPr="00B1434B">
      <w:rPr>
        <w:sz w:val="16"/>
        <w:szCs w:val="16"/>
      </w:rPr>
      <w:t>AV. JOSÉ EMILIO DE MORAES, S/Nº - CENTRO – CEP 78548-000 - NOVA SANTA HELENA – MATO GROSSO</w:t>
    </w:r>
  </w:p>
  <w:p w:rsidR="00FE5A1D" w:rsidRPr="00B1434B" w:rsidRDefault="00FE5A1D" w:rsidP="00FE5A1D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FE5A1D" w:rsidRPr="00B1434B" w:rsidRDefault="00FE5A1D" w:rsidP="00FE5A1D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</w:t>
    </w:r>
  </w:p>
  <w:p w:rsidR="00FE5A1D" w:rsidRDefault="00FE5A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D2F14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515C0147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566C353C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5C417741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5C560794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5F4F359C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66EF1A20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74232F98"/>
    <w:multiLevelType w:val="hybridMultilevel"/>
    <w:tmpl w:val="227673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23"/>
    <w:rsid w:val="00007BD5"/>
    <w:rsid w:val="00012CF8"/>
    <w:rsid w:val="00017232"/>
    <w:rsid w:val="000272D3"/>
    <w:rsid w:val="000276B2"/>
    <w:rsid w:val="00033839"/>
    <w:rsid w:val="00035BE5"/>
    <w:rsid w:val="00051519"/>
    <w:rsid w:val="00065678"/>
    <w:rsid w:val="0008601E"/>
    <w:rsid w:val="000900D7"/>
    <w:rsid w:val="0009407F"/>
    <w:rsid w:val="000C7A8C"/>
    <w:rsid w:val="000E0530"/>
    <w:rsid w:val="000F5094"/>
    <w:rsid w:val="00115722"/>
    <w:rsid w:val="001339CC"/>
    <w:rsid w:val="00134553"/>
    <w:rsid w:val="00134748"/>
    <w:rsid w:val="00135EAD"/>
    <w:rsid w:val="00141D4C"/>
    <w:rsid w:val="00155A05"/>
    <w:rsid w:val="00157DEB"/>
    <w:rsid w:val="001717E4"/>
    <w:rsid w:val="00172F9B"/>
    <w:rsid w:val="001842CF"/>
    <w:rsid w:val="001851BD"/>
    <w:rsid w:val="0019172C"/>
    <w:rsid w:val="00195287"/>
    <w:rsid w:val="001A7BE4"/>
    <w:rsid w:val="001D1DAA"/>
    <w:rsid w:val="001F2CE0"/>
    <w:rsid w:val="001F601C"/>
    <w:rsid w:val="002121F3"/>
    <w:rsid w:val="00236A19"/>
    <w:rsid w:val="00250129"/>
    <w:rsid w:val="00253291"/>
    <w:rsid w:val="00265BFB"/>
    <w:rsid w:val="002701B7"/>
    <w:rsid w:val="00276938"/>
    <w:rsid w:val="002826F9"/>
    <w:rsid w:val="00295EE5"/>
    <w:rsid w:val="002B7A9F"/>
    <w:rsid w:val="002C34C3"/>
    <w:rsid w:val="002E4C6C"/>
    <w:rsid w:val="00300C21"/>
    <w:rsid w:val="00301BFF"/>
    <w:rsid w:val="00305484"/>
    <w:rsid w:val="003138C9"/>
    <w:rsid w:val="003144DF"/>
    <w:rsid w:val="00373C4F"/>
    <w:rsid w:val="00395148"/>
    <w:rsid w:val="00397B2B"/>
    <w:rsid w:val="003A1974"/>
    <w:rsid w:val="003B5C3F"/>
    <w:rsid w:val="003C3364"/>
    <w:rsid w:val="003E0C35"/>
    <w:rsid w:val="003F231A"/>
    <w:rsid w:val="003F42F1"/>
    <w:rsid w:val="003F4D80"/>
    <w:rsid w:val="003F7DEB"/>
    <w:rsid w:val="0040227A"/>
    <w:rsid w:val="004162F1"/>
    <w:rsid w:val="00423491"/>
    <w:rsid w:val="00445938"/>
    <w:rsid w:val="00452BA3"/>
    <w:rsid w:val="004540C7"/>
    <w:rsid w:val="00454C93"/>
    <w:rsid w:val="0046769D"/>
    <w:rsid w:val="004773F6"/>
    <w:rsid w:val="00492179"/>
    <w:rsid w:val="00492242"/>
    <w:rsid w:val="004A1968"/>
    <w:rsid w:val="004A2FC3"/>
    <w:rsid w:val="004A3D91"/>
    <w:rsid w:val="004C501B"/>
    <w:rsid w:val="004C5A99"/>
    <w:rsid w:val="004F00EE"/>
    <w:rsid w:val="00511A48"/>
    <w:rsid w:val="0052575F"/>
    <w:rsid w:val="00540645"/>
    <w:rsid w:val="00544D3D"/>
    <w:rsid w:val="0055596C"/>
    <w:rsid w:val="005676EB"/>
    <w:rsid w:val="0057112C"/>
    <w:rsid w:val="0057591C"/>
    <w:rsid w:val="00575A56"/>
    <w:rsid w:val="00575F55"/>
    <w:rsid w:val="00577198"/>
    <w:rsid w:val="005A18E4"/>
    <w:rsid w:val="005C60B6"/>
    <w:rsid w:val="005D48FC"/>
    <w:rsid w:val="005F0521"/>
    <w:rsid w:val="00621BB8"/>
    <w:rsid w:val="0063044B"/>
    <w:rsid w:val="00632EF1"/>
    <w:rsid w:val="006429CE"/>
    <w:rsid w:val="00660EE4"/>
    <w:rsid w:val="0066500A"/>
    <w:rsid w:val="00674320"/>
    <w:rsid w:val="0067633F"/>
    <w:rsid w:val="0069070D"/>
    <w:rsid w:val="0069708E"/>
    <w:rsid w:val="006A222A"/>
    <w:rsid w:val="006B0829"/>
    <w:rsid w:val="006E2930"/>
    <w:rsid w:val="006F42B4"/>
    <w:rsid w:val="006F5BF7"/>
    <w:rsid w:val="006F5E68"/>
    <w:rsid w:val="00701A21"/>
    <w:rsid w:val="007054BA"/>
    <w:rsid w:val="00705C9A"/>
    <w:rsid w:val="00720614"/>
    <w:rsid w:val="0072124C"/>
    <w:rsid w:val="00725C37"/>
    <w:rsid w:val="00725FA4"/>
    <w:rsid w:val="00733418"/>
    <w:rsid w:val="007460C0"/>
    <w:rsid w:val="00747ED6"/>
    <w:rsid w:val="007607B8"/>
    <w:rsid w:val="007620A7"/>
    <w:rsid w:val="0076265E"/>
    <w:rsid w:val="007717B9"/>
    <w:rsid w:val="007826CA"/>
    <w:rsid w:val="007D6940"/>
    <w:rsid w:val="007E6BD1"/>
    <w:rsid w:val="007F09A3"/>
    <w:rsid w:val="007F0D6D"/>
    <w:rsid w:val="00800AB2"/>
    <w:rsid w:val="00815663"/>
    <w:rsid w:val="008163C9"/>
    <w:rsid w:val="00820AA8"/>
    <w:rsid w:val="0084060D"/>
    <w:rsid w:val="00840D3C"/>
    <w:rsid w:val="00871E87"/>
    <w:rsid w:val="00881919"/>
    <w:rsid w:val="0088468D"/>
    <w:rsid w:val="00886FC3"/>
    <w:rsid w:val="00892965"/>
    <w:rsid w:val="00892B5A"/>
    <w:rsid w:val="00893B7B"/>
    <w:rsid w:val="008A0432"/>
    <w:rsid w:val="008B38FB"/>
    <w:rsid w:val="008F58D9"/>
    <w:rsid w:val="008F6CC0"/>
    <w:rsid w:val="0090279B"/>
    <w:rsid w:val="00907D86"/>
    <w:rsid w:val="009262D1"/>
    <w:rsid w:val="00943FE5"/>
    <w:rsid w:val="00952EBB"/>
    <w:rsid w:val="0095500A"/>
    <w:rsid w:val="00955AF4"/>
    <w:rsid w:val="00963C81"/>
    <w:rsid w:val="00991181"/>
    <w:rsid w:val="00992477"/>
    <w:rsid w:val="00995C4E"/>
    <w:rsid w:val="009A5328"/>
    <w:rsid w:val="009B170C"/>
    <w:rsid w:val="009B6BD2"/>
    <w:rsid w:val="009D3B48"/>
    <w:rsid w:val="009D5041"/>
    <w:rsid w:val="009E408E"/>
    <w:rsid w:val="009F5723"/>
    <w:rsid w:val="00A02EF3"/>
    <w:rsid w:val="00A051EA"/>
    <w:rsid w:val="00A21C76"/>
    <w:rsid w:val="00A270A2"/>
    <w:rsid w:val="00A27B45"/>
    <w:rsid w:val="00A6492A"/>
    <w:rsid w:val="00A67221"/>
    <w:rsid w:val="00A816D8"/>
    <w:rsid w:val="00A83423"/>
    <w:rsid w:val="00A85A3C"/>
    <w:rsid w:val="00A90DED"/>
    <w:rsid w:val="00A911FD"/>
    <w:rsid w:val="00A93E6E"/>
    <w:rsid w:val="00AA37EA"/>
    <w:rsid w:val="00AB54A9"/>
    <w:rsid w:val="00AB639D"/>
    <w:rsid w:val="00AC1C80"/>
    <w:rsid w:val="00AE6FDF"/>
    <w:rsid w:val="00AF2879"/>
    <w:rsid w:val="00B233F9"/>
    <w:rsid w:val="00B427C0"/>
    <w:rsid w:val="00B51A60"/>
    <w:rsid w:val="00B77B9C"/>
    <w:rsid w:val="00BA475F"/>
    <w:rsid w:val="00BA6E98"/>
    <w:rsid w:val="00BD683B"/>
    <w:rsid w:val="00BE7376"/>
    <w:rsid w:val="00BF5885"/>
    <w:rsid w:val="00BF79E0"/>
    <w:rsid w:val="00C022B2"/>
    <w:rsid w:val="00C23E2D"/>
    <w:rsid w:val="00C2438B"/>
    <w:rsid w:val="00C556B3"/>
    <w:rsid w:val="00C64556"/>
    <w:rsid w:val="00C74C65"/>
    <w:rsid w:val="00C82959"/>
    <w:rsid w:val="00C84EDB"/>
    <w:rsid w:val="00C851D7"/>
    <w:rsid w:val="00C959C8"/>
    <w:rsid w:val="00CB1D12"/>
    <w:rsid w:val="00CB7895"/>
    <w:rsid w:val="00CC474B"/>
    <w:rsid w:val="00CD673B"/>
    <w:rsid w:val="00CD6F2E"/>
    <w:rsid w:val="00CE387D"/>
    <w:rsid w:val="00D00EBD"/>
    <w:rsid w:val="00D300E4"/>
    <w:rsid w:val="00D372EF"/>
    <w:rsid w:val="00D43BCA"/>
    <w:rsid w:val="00D739AE"/>
    <w:rsid w:val="00D77154"/>
    <w:rsid w:val="00D836CA"/>
    <w:rsid w:val="00DA5D11"/>
    <w:rsid w:val="00DB27C4"/>
    <w:rsid w:val="00DB57BA"/>
    <w:rsid w:val="00DB7304"/>
    <w:rsid w:val="00DE0770"/>
    <w:rsid w:val="00DE0FAD"/>
    <w:rsid w:val="00DE1B51"/>
    <w:rsid w:val="00DE7346"/>
    <w:rsid w:val="00DF0FD4"/>
    <w:rsid w:val="00E0770D"/>
    <w:rsid w:val="00E56FA0"/>
    <w:rsid w:val="00E66C52"/>
    <w:rsid w:val="00E67DF1"/>
    <w:rsid w:val="00E760EE"/>
    <w:rsid w:val="00E816AA"/>
    <w:rsid w:val="00E860AE"/>
    <w:rsid w:val="00EA3004"/>
    <w:rsid w:val="00EB3DD1"/>
    <w:rsid w:val="00EC3068"/>
    <w:rsid w:val="00EF2845"/>
    <w:rsid w:val="00EF4E96"/>
    <w:rsid w:val="00EF68C5"/>
    <w:rsid w:val="00F05D52"/>
    <w:rsid w:val="00F07154"/>
    <w:rsid w:val="00F17511"/>
    <w:rsid w:val="00F227F5"/>
    <w:rsid w:val="00F22FDD"/>
    <w:rsid w:val="00F23810"/>
    <w:rsid w:val="00F31E6A"/>
    <w:rsid w:val="00F44BB5"/>
    <w:rsid w:val="00F553F2"/>
    <w:rsid w:val="00F71DAF"/>
    <w:rsid w:val="00F76B73"/>
    <w:rsid w:val="00FA1FDF"/>
    <w:rsid w:val="00FB5CC7"/>
    <w:rsid w:val="00FC2390"/>
    <w:rsid w:val="00FD1D93"/>
    <w:rsid w:val="00FE0E65"/>
    <w:rsid w:val="00FE2A11"/>
    <w:rsid w:val="00FE5A1D"/>
    <w:rsid w:val="00FF5BA8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653A25-09C0-4953-A021-C9A8EF2C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64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3C3364"/>
    <w:pPr>
      <w:keepNext/>
      <w:ind w:left="567" w:right="-801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3C3364"/>
    <w:pPr>
      <w:keepNext/>
      <w:jc w:val="both"/>
      <w:outlineLvl w:val="1"/>
    </w:pPr>
    <w:rPr>
      <w:b/>
      <w:i/>
      <w:sz w:val="24"/>
    </w:rPr>
  </w:style>
  <w:style w:type="paragraph" w:styleId="Ttulo4">
    <w:name w:val="heading 4"/>
    <w:basedOn w:val="Normal"/>
    <w:next w:val="Normal"/>
    <w:qFormat/>
    <w:rsid w:val="003C3364"/>
    <w:pPr>
      <w:keepNext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rsid w:val="003C3364"/>
    <w:pPr>
      <w:keepNext/>
      <w:ind w:firstLine="3600"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3C3364"/>
    <w:pPr>
      <w:keepNext/>
      <w:ind w:firstLine="3600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3C3364"/>
    <w:pPr>
      <w:ind w:firstLine="3600"/>
      <w:jc w:val="both"/>
    </w:pPr>
    <w:rPr>
      <w:sz w:val="24"/>
    </w:rPr>
  </w:style>
  <w:style w:type="paragraph" w:styleId="Corpodetexto">
    <w:name w:val="Body Text"/>
    <w:basedOn w:val="Normal"/>
    <w:rsid w:val="003C3364"/>
    <w:pPr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rsid w:val="00FB5CC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C30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A1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851D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851D7"/>
  </w:style>
  <w:style w:type="paragraph" w:styleId="Cabealho">
    <w:name w:val="header"/>
    <w:basedOn w:val="Normal"/>
    <w:link w:val="CabealhoChar"/>
    <w:uiPriority w:val="99"/>
    <w:rsid w:val="007826CA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FF5BA8"/>
    <w:pPr>
      <w:spacing w:after="120"/>
      <w:ind w:left="283"/>
    </w:pPr>
  </w:style>
  <w:style w:type="paragraph" w:styleId="TextosemFormatao">
    <w:name w:val="Plain Text"/>
    <w:basedOn w:val="Normal"/>
    <w:rsid w:val="009262D1"/>
    <w:pPr>
      <w:suppressAutoHyphens/>
      <w:overflowPunct/>
      <w:autoSpaceDE/>
      <w:autoSpaceDN/>
      <w:adjustRightInd/>
      <w:textAlignment w:val="auto"/>
    </w:pPr>
    <w:rPr>
      <w:rFonts w:ascii="Courier New" w:hAnsi="Courier New"/>
      <w:lang w:eastAsia="ar-SA"/>
    </w:rPr>
  </w:style>
  <w:style w:type="paragraph" w:styleId="PargrafodaLista">
    <w:name w:val="List Paragraph"/>
    <w:basedOn w:val="Normal"/>
    <w:uiPriority w:val="34"/>
    <w:qFormat/>
    <w:rsid w:val="004A2FC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6A19"/>
  </w:style>
  <w:style w:type="paragraph" w:styleId="SemEspaamento">
    <w:name w:val="No Spacing"/>
    <w:uiPriority w:val="1"/>
    <w:qFormat/>
    <w:rsid w:val="00BF5885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9CA4-7E61-4D9F-8D60-ED63F16B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</vt:lpstr>
    </vt:vector>
  </TitlesOfParts>
  <Company>!!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RICARDO GARCIA</dc:creator>
  <cp:lastModifiedBy>User</cp:lastModifiedBy>
  <cp:revision>16</cp:revision>
  <cp:lastPrinted>2020-12-09T14:36:00Z</cp:lastPrinted>
  <dcterms:created xsi:type="dcterms:W3CDTF">2015-07-07T14:05:00Z</dcterms:created>
  <dcterms:modified xsi:type="dcterms:W3CDTF">2020-12-16T11:27:00Z</dcterms:modified>
</cp:coreProperties>
</file>