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BDD" w:rsidRPr="001E3B33" w:rsidRDefault="00B56A0B" w:rsidP="00D74BDD">
      <w:pPr>
        <w:spacing w:after="120"/>
        <w:ind w:right="-284"/>
        <w:jc w:val="center"/>
        <w:rPr>
          <w:rFonts w:ascii="Courier New" w:hAnsi="Courier New" w:cs="Courier New"/>
          <w:b/>
          <w:sz w:val="28"/>
          <w:szCs w:val="28"/>
        </w:rPr>
      </w:pPr>
      <w:r w:rsidRPr="001E3B33">
        <w:rPr>
          <w:rFonts w:ascii="Courier New" w:hAnsi="Courier New" w:cs="Courier New"/>
          <w:b/>
          <w:sz w:val="28"/>
          <w:szCs w:val="28"/>
        </w:rPr>
        <w:t>DECRETO</w:t>
      </w:r>
      <w:r w:rsidR="00D27B82" w:rsidRPr="001E3B33">
        <w:rPr>
          <w:rFonts w:ascii="Courier New" w:hAnsi="Courier New" w:cs="Courier New"/>
          <w:b/>
          <w:sz w:val="28"/>
          <w:szCs w:val="28"/>
        </w:rPr>
        <w:t xml:space="preserve"> LEGISLATIVO</w:t>
      </w:r>
    </w:p>
    <w:p w:rsidR="00014308" w:rsidRPr="001E3B33" w:rsidRDefault="00C92A20" w:rsidP="00D74BDD">
      <w:pPr>
        <w:spacing w:after="120"/>
        <w:ind w:right="-284"/>
        <w:jc w:val="center"/>
        <w:rPr>
          <w:rFonts w:ascii="Courier New" w:hAnsi="Courier New" w:cs="Courier New"/>
          <w:b/>
          <w:sz w:val="24"/>
          <w:szCs w:val="24"/>
        </w:rPr>
      </w:pPr>
      <w:r w:rsidRPr="001E3B33">
        <w:rPr>
          <w:rFonts w:ascii="Courier New" w:hAnsi="Courier New" w:cs="Courier New"/>
          <w:b/>
          <w:sz w:val="24"/>
          <w:szCs w:val="24"/>
        </w:rPr>
        <w:t xml:space="preserve">Nº. </w:t>
      </w:r>
      <w:r w:rsidR="004F2FA4">
        <w:rPr>
          <w:rFonts w:ascii="Courier New" w:hAnsi="Courier New" w:cs="Courier New"/>
          <w:b/>
          <w:sz w:val="24"/>
          <w:szCs w:val="24"/>
        </w:rPr>
        <w:t>03</w:t>
      </w:r>
      <w:r w:rsidR="001E3B33" w:rsidRPr="001E3B33">
        <w:rPr>
          <w:rFonts w:ascii="Courier New" w:hAnsi="Courier New" w:cs="Courier New"/>
          <w:b/>
          <w:sz w:val="24"/>
          <w:szCs w:val="24"/>
        </w:rPr>
        <w:t>/2022</w:t>
      </w:r>
    </w:p>
    <w:p w:rsidR="007331D1" w:rsidRDefault="007331D1" w:rsidP="007331D1">
      <w:pPr>
        <w:spacing w:after="120"/>
        <w:ind w:right="-284" w:firstLine="1134"/>
        <w:jc w:val="both"/>
        <w:rPr>
          <w:rFonts w:ascii="Courier New" w:hAnsi="Courier New" w:cs="Courier New"/>
          <w:b/>
          <w:sz w:val="24"/>
          <w:szCs w:val="24"/>
        </w:rPr>
      </w:pPr>
    </w:p>
    <w:p w:rsidR="00D74BDD" w:rsidRDefault="000B6623" w:rsidP="007331D1">
      <w:pPr>
        <w:spacing w:after="120"/>
        <w:ind w:right="-284" w:firstLine="1134"/>
        <w:jc w:val="both"/>
        <w:rPr>
          <w:rFonts w:ascii="Courier New" w:hAnsi="Courier New" w:cs="Courier New"/>
          <w:b/>
          <w:sz w:val="24"/>
          <w:szCs w:val="24"/>
        </w:rPr>
      </w:pPr>
      <w:r w:rsidRPr="001E3B33">
        <w:rPr>
          <w:rFonts w:ascii="Courier New" w:hAnsi="Courier New" w:cs="Courier New"/>
          <w:b/>
          <w:sz w:val="24"/>
          <w:szCs w:val="24"/>
        </w:rPr>
        <w:t>O EXCELENTISSIMO SENHOR</w:t>
      </w:r>
      <w:r w:rsidR="00116853" w:rsidRPr="001E3B33">
        <w:rPr>
          <w:rFonts w:ascii="Courier New" w:hAnsi="Courier New" w:cs="Courier New"/>
          <w:b/>
          <w:sz w:val="24"/>
          <w:szCs w:val="24"/>
        </w:rPr>
        <w:t xml:space="preserve"> ADEMIR DIAS DA SILVA</w:t>
      </w:r>
      <w:r w:rsidR="005A3E97" w:rsidRPr="001E3B33">
        <w:rPr>
          <w:rFonts w:ascii="Courier New" w:hAnsi="Courier New" w:cs="Courier New"/>
          <w:b/>
          <w:sz w:val="24"/>
          <w:szCs w:val="24"/>
        </w:rPr>
        <w:t xml:space="preserve">, PRESIDENTE </w:t>
      </w:r>
      <w:r w:rsidR="00DD480B" w:rsidRPr="001E3B33">
        <w:rPr>
          <w:rFonts w:ascii="Courier New" w:hAnsi="Courier New" w:cs="Courier New"/>
          <w:b/>
          <w:sz w:val="24"/>
          <w:szCs w:val="24"/>
        </w:rPr>
        <w:t>DA CAMARA MUNICIPAL DE NOVA SANTA HELENA, ESTADO DE MATO GROSSO, NO USO DE SUAS ATRIBUIÇÕES LEGAIS</w:t>
      </w:r>
      <w:r w:rsidR="00095866" w:rsidRPr="001E3B33">
        <w:rPr>
          <w:rFonts w:ascii="Courier New" w:hAnsi="Courier New" w:cs="Courier New"/>
          <w:b/>
          <w:sz w:val="24"/>
          <w:szCs w:val="24"/>
        </w:rPr>
        <w:t>;</w:t>
      </w:r>
    </w:p>
    <w:p w:rsidR="007331D1" w:rsidRPr="001E3B33" w:rsidRDefault="007331D1" w:rsidP="007331D1">
      <w:pPr>
        <w:spacing w:after="120"/>
        <w:ind w:right="-284" w:firstLine="1134"/>
        <w:jc w:val="both"/>
        <w:rPr>
          <w:rFonts w:ascii="Courier New" w:hAnsi="Courier New" w:cs="Courier New"/>
          <w:b/>
          <w:sz w:val="24"/>
          <w:szCs w:val="24"/>
        </w:rPr>
      </w:pPr>
    </w:p>
    <w:p w:rsidR="00116853" w:rsidRPr="001E3B33" w:rsidRDefault="005A3E97" w:rsidP="00D74BDD">
      <w:pPr>
        <w:spacing w:after="120"/>
        <w:ind w:right="-284" w:firstLine="1134"/>
        <w:jc w:val="both"/>
        <w:rPr>
          <w:rFonts w:ascii="Courier New" w:hAnsi="Courier New" w:cs="Courier New"/>
          <w:b/>
          <w:sz w:val="24"/>
          <w:szCs w:val="24"/>
        </w:rPr>
      </w:pPr>
      <w:r w:rsidRPr="001E3B33">
        <w:rPr>
          <w:rFonts w:ascii="Courier New" w:hAnsi="Courier New" w:cs="Courier New"/>
          <w:sz w:val="24"/>
          <w:szCs w:val="24"/>
        </w:rPr>
        <w:tab/>
      </w:r>
      <w:r w:rsidRPr="001E3B33">
        <w:rPr>
          <w:rFonts w:ascii="Courier New" w:hAnsi="Courier New" w:cs="Courier New"/>
          <w:sz w:val="24"/>
          <w:szCs w:val="24"/>
        </w:rPr>
        <w:tab/>
      </w:r>
      <w:r w:rsidRPr="001E3B33">
        <w:rPr>
          <w:rFonts w:ascii="Courier New" w:hAnsi="Courier New" w:cs="Courier New"/>
          <w:sz w:val="24"/>
          <w:szCs w:val="24"/>
        </w:rPr>
        <w:tab/>
      </w:r>
      <w:r w:rsidRPr="001E3B33">
        <w:rPr>
          <w:rFonts w:ascii="Courier New" w:hAnsi="Courier New" w:cs="Courier New"/>
          <w:sz w:val="24"/>
          <w:szCs w:val="24"/>
        </w:rPr>
        <w:tab/>
      </w:r>
      <w:r w:rsidRPr="001E3B33">
        <w:rPr>
          <w:rFonts w:ascii="Courier New" w:hAnsi="Courier New" w:cs="Courier New"/>
          <w:b/>
          <w:sz w:val="24"/>
          <w:szCs w:val="24"/>
        </w:rPr>
        <w:t>DECRETA</w:t>
      </w:r>
      <w:r w:rsidR="00A42374" w:rsidRPr="001E3B33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1E3B33" w:rsidRPr="001E3B33" w:rsidRDefault="001E3B33" w:rsidP="007331D1">
      <w:pPr>
        <w:tabs>
          <w:tab w:val="left" w:pos="1980"/>
        </w:tabs>
        <w:overflowPunct/>
        <w:autoSpaceDE/>
        <w:autoSpaceDN/>
        <w:adjustRightInd/>
        <w:ind w:firstLine="1134"/>
        <w:jc w:val="both"/>
        <w:textAlignment w:val="auto"/>
        <w:rPr>
          <w:rFonts w:ascii="Courier New" w:hAnsi="Courier New" w:cs="Courier New"/>
          <w:bCs/>
          <w:sz w:val="24"/>
          <w:szCs w:val="24"/>
        </w:rPr>
      </w:pPr>
      <w:r w:rsidRPr="001E3B33">
        <w:rPr>
          <w:rFonts w:ascii="Courier New" w:hAnsi="Courier New" w:cs="Courier New"/>
          <w:b/>
          <w:bCs/>
          <w:sz w:val="24"/>
          <w:szCs w:val="24"/>
        </w:rPr>
        <w:t xml:space="preserve">Art. 1º </w:t>
      </w:r>
      <w:r w:rsidRPr="001E3B33">
        <w:rPr>
          <w:rFonts w:ascii="Courier New" w:hAnsi="Courier New" w:cs="Courier New"/>
          <w:bCs/>
          <w:sz w:val="24"/>
          <w:szCs w:val="24"/>
        </w:rPr>
        <w:t>- Ficam aprovadas as contas da Prefeitura Municipal de Nova Santa Helena - MT, relativas ao exercício de 2020.</w:t>
      </w:r>
    </w:p>
    <w:p w:rsidR="007331D1" w:rsidRDefault="007331D1" w:rsidP="007331D1">
      <w:pPr>
        <w:tabs>
          <w:tab w:val="left" w:pos="1980"/>
        </w:tabs>
        <w:overflowPunct/>
        <w:autoSpaceDE/>
        <w:autoSpaceDN/>
        <w:adjustRightInd/>
        <w:ind w:firstLine="1134"/>
        <w:jc w:val="both"/>
        <w:textAlignment w:val="auto"/>
        <w:rPr>
          <w:rFonts w:ascii="Courier New" w:hAnsi="Courier New" w:cs="Courier New"/>
          <w:b/>
          <w:bCs/>
          <w:sz w:val="24"/>
          <w:szCs w:val="24"/>
        </w:rPr>
      </w:pPr>
    </w:p>
    <w:p w:rsidR="001E3B33" w:rsidRPr="001E3B33" w:rsidRDefault="001E3B33" w:rsidP="007331D1">
      <w:pPr>
        <w:tabs>
          <w:tab w:val="left" w:pos="1980"/>
        </w:tabs>
        <w:overflowPunct/>
        <w:autoSpaceDE/>
        <w:autoSpaceDN/>
        <w:adjustRightInd/>
        <w:ind w:firstLine="1134"/>
        <w:jc w:val="both"/>
        <w:textAlignment w:val="auto"/>
        <w:rPr>
          <w:rFonts w:ascii="Courier New" w:hAnsi="Courier New" w:cs="Courier New"/>
          <w:bCs/>
          <w:sz w:val="24"/>
          <w:szCs w:val="24"/>
        </w:rPr>
      </w:pPr>
      <w:r w:rsidRPr="001E3B33">
        <w:rPr>
          <w:rFonts w:ascii="Courier New" w:hAnsi="Courier New" w:cs="Courier New"/>
          <w:b/>
          <w:bCs/>
          <w:sz w:val="24"/>
          <w:szCs w:val="24"/>
        </w:rPr>
        <w:t xml:space="preserve">Art. 2º - </w:t>
      </w:r>
      <w:r w:rsidRPr="001E3B33">
        <w:rPr>
          <w:rFonts w:ascii="Courier New" w:hAnsi="Courier New" w:cs="Courier New"/>
          <w:bCs/>
          <w:sz w:val="24"/>
          <w:szCs w:val="24"/>
        </w:rPr>
        <w:t xml:space="preserve">Fica igualmente APROVADO o Parecer Prévio nº 229/2021 - TP exarado pelo Tribunal de Contas do Estado de Mato Grosso, referente aos Processos TC </w:t>
      </w:r>
      <w:proofErr w:type="spellStart"/>
      <w:r w:rsidRPr="001E3B33">
        <w:rPr>
          <w:rFonts w:ascii="Courier New" w:hAnsi="Courier New" w:cs="Courier New"/>
          <w:bCs/>
          <w:sz w:val="24"/>
          <w:szCs w:val="24"/>
        </w:rPr>
        <w:t>nºs</w:t>
      </w:r>
      <w:proofErr w:type="spellEnd"/>
      <w:r w:rsidRPr="001E3B33">
        <w:rPr>
          <w:rFonts w:ascii="Courier New" w:hAnsi="Courier New" w:cs="Courier New"/>
          <w:bCs/>
          <w:sz w:val="24"/>
          <w:szCs w:val="24"/>
        </w:rPr>
        <w:t xml:space="preserve"> 10.069-2/2020, 50.000-3/2021, 35.380-9/2019, 50.592-7/2021, 53.474-9/2021 e 35.379-5/2019 – apensos.</w:t>
      </w:r>
    </w:p>
    <w:p w:rsidR="007331D1" w:rsidRDefault="007331D1" w:rsidP="007331D1">
      <w:pPr>
        <w:tabs>
          <w:tab w:val="left" w:pos="1980"/>
        </w:tabs>
        <w:overflowPunct/>
        <w:autoSpaceDE/>
        <w:autoSpaceDN/>
        <w:adjustRightInd/>
        <w:ind w:firstLine="1134"/>
        <w:jc w:val="both"/>
        <w:textAlignment w:val="auto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:rsidR="001E3B33" w:rsidRDefault="001E3B33" w:rsidP="007331D1">
      <w:pPr>
        <w:tabs>
          <w:tab w:val="left" w:pos="1980"/>
        </w:tabs>
        <w:overflowPunct/>
        <w:autoSpaceDE/>
        <w:autoSpaceDN/>
        <w:adjustRightInd/>
        <w:ind w:firstLine="1134"/>
        <w:jc w:val="both"/>
        <w:textAlignment w:val="auto"/>
        <w:rPr>
          <w:rFonts w:ascii="Courier New" w:hAnsi="Courier New" w:cs="Courier New"/>
          <w:bCs/>
          <w:sz w:val="24"/>
          <w:szCs w:val="24"/>
        </w:rPr>
      </w:pPr>
      <w:r w:rsidRPr="001E3B33">
        <w:rPr>
          <w:rFonts w:ascii="Courier New" w:hAnsi="Courier New" w:cs="Courier New"/>
          <w:b/>
          <w:bCs/>
          <w:color w:val="000000"/>
          <w:sz w:val="24"/>
          <w:szCs w:val="24"/>
        </w:rPr>
        <w:t>Parágrafo único</w:t>
      </w:r>
      <w:r w:rsidRPr="001E3B33">
        <w:rPr>
          <w:rFonts w:ascii="Courier New" w:hAnsi="Courier New" w:cs="Courier New"/>
          <w:bCs/>
          <w:color w:val="000000"/>
          <w:sz w:val="24"/>
          <w:szCs w:val="24"/>
        </w:rPr>
        <w:t xml:space="preserve"> – As </w:t>
      </w:r>
      <w:r w:rsidRPr="007331D1">
        <w:rPr>
          <w:rFonts w:ascii="Courier New" w:hAnsi="Courier New" w:cs="Courier New"/>
          <w:bCs/>
          <w:sz w:val="24"/>
          <w:szCs w:val="24"/>
        </w:rPr>
        <w:t>aprovações citadas acima vem com as seguintes recomendações ao Poder Executivo Municipal:</w:t>
      </w:r>
    </w:p>
    <w:p w:rsidR="007331D1" w:rsidRPr="001E3B33" w:rsidRDefault="007331D1" w:rsidP="007331D1">
      <w:pPr>
        <w:tabs>
          <w:tab w:val="left" w:pos="1980"/>
        </w:tabs>
        <w:overflowPunct/>
        <w:autoSpaceDE/>
        <w:autoSpaceDN/>
        <w:adjustRightInd/>
        <w:ind w:firstLine="1134"/>
        <w:jc w:val="both"/>
        <w:textAlignment w:val="auto"/>
        <w:rPr>
          <w:rFonts w:ascii="Courier New" w:hAnsi="Courier New" w:cs="Courier New"/>
          <w:bCs/>
          <w:color w:val="000000"/>
          <w:sz w:val="24"/>
          <w:szCs w:val="24"/>
        </w:rPr>
      </w:pPr>
    </w:p>
    <w:p w:rsidR="001E3B33" w:rsidRDefault="001E3B33" w:rsidP="007331D1">
      <w:pPr>
        <w:numPr>
          <w:ilvl w:val="0"/>
          <w:numId w:val="1"/>
        </w:numPr>
        <w:tabs>
          <w:tab w:val="left" w:pos="1980"/>
        </w:tabs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Cs/>
          <w:sz w:val="24"/>
          <w:szCs w:val="24"/>
        </w:rPr>
      </w:pPr>
      <w:r w:rsidRPr="001E3B33">
        <w:rPr>
          <w:rFonts w:ascii="Courier New" w:hAnsi="Courier New" w:cs="Courier New"/>
          <w:bCs/>
          <w:sz w:val="24"/>
          <w:szCs w:val="24"/>
        </w:rPr>
        <w:t>1) na condição de gestor do RPPS, amealhe, paulatinamente, ativos ao Santa Helena-Previ em proporção superior dos recursos necessários ao pagamento dos compromissos do plano de benefícios concedidos e a conceder, melhorando o seu indicador de cobertura das reservas matemáticas (LB99 - item 1.1);</w:t>
      </w:r>
    </w:p>
    <w:p w:rsidR="007331D1" w:rsidRPr="001E3B33" w:rsidRDefault="007331D1" w:rsidP="007331D1">
      <w:pPr>
        <w:tabs>
          <w:tab w:val="left" w:pos="1980"/>
        </w:tabs>
        <w:overflowPunct/>
        <w:autoSpaceDE/>
        <w:autoSpaceDN/>
        <w:adjustRightInd/>
        <w:ind w:left="1494"/>
        <w:jc w:val="both"/>
        <w:textAlignment w:val="auto"/>
        <w:rPr>
          <w:rFonts w:ascii="Courier New" w:hAnsi="Courier New" w:cs="Courier New"/>
          <w:bCs/>
          <w:sz w:val="24"/>
          <w:szCs w:val="24"/>
        </w:rPr>
      </w:pPr>
    </w:p>
    <w:p w:rsidR="001E3B33" w:rsidRDefault="001E3B33" w:rsidP="007331D1">
      <w:pPr>
        <w:numPr>
          <w:ilvl w:val="0"/>
          <w:numId w:val="1"/>
        </w:numPr>
        <w:tabs>
          <w:tab w:val="left" w:pos="1980"/>
        </w:tabs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Cs/>
          <w:sz w:val="24"/>
          <w:szCs w:val="24"/>
        </w:rPr>
      </w:pPr>
      <w:r w:rsidRPr="001E3B33">
        <w:rPr>
          <w:rFonts w:ascii="Courier New" w:hAnsi="Courier New" w:cs="Courier New"/>
          <w:bCs/>
          <w:sz w:val="24"/>
          <w:szCs w:val="24"/>
        </w:rPr>
        <w:t>2) na condição de gestor do RPPS, realize os registros contábeis das provisões matemáticas no balanço previdenciário usando a base de dados do respectivo exercício (data focal), nos termos da Portaria nº 464/2018-MF (CB02); e,</w:t>
      </w:r>
    </w:p>
    <w:p w:rsidR="007331D1" w:rsidRPr="001E3B33" w:rsidRDefault="007331D1" w:rsidP="007331D1">
      <w:pPr>
        <w:tabs>
          <w:tab w:val="left" w:pos="1980"/>
        </w:tabs>
        <w:overflowPunct/>
        <w:autoSpaceDE/>
        <w:autoSpaceDN/>
        <w:adjustRightInd/>
        <w:ind w:left="1494"/>
        <w:jc w:val="both"/>
        <w:textAlignment w:val="auto"/>
        <w:rPr>
          <w:rFonts w:ascii="Courier New" w:hAnsi="Courier New" w:cs="Courier New"/>
          <w:bCs/>
          <w:sz w:val="24"/>
          <w:szCs w:val="24"/>
        </w:rPr>
      </w:pPr>
      <w:bookmarkStart w:id="0" w:name="_GoBack"/>
      <w:bookmarkEnd w:id="0"/>
    </w:p>
    <w:p w:rsidR="001E3B33" w:rsidRPr="001E3B33" w:rsidRDefault="001E3B33" w:rsidP="007331D1">
      <w:pPr>
        <w:numPr>
          <w:ilvl w:val="0"/>
          <w:numId w:val="1"/>
        </w:numPr>
        <w:tabs>
          <w:tab w:val="left" w:pos="1980"/>
        </w:tabs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Cs/>
          <w:sz w:val="24"/>
          <w:szCs w:val="24"/>
        </w:rPr>
      </w:pPr>
      <w:r w:rsidRPr="001E3B33">
        <w:rPr>
          <w:rFonts w:ascii="Courier New" w:hAnsi="Courier New" w:cs="Courier New"/>
          <w:bCs/>
          <w:sz w:val="24"/>
          <w:szCs w:val="24"/>
        </w:rPr>
        <w:t>3) adote medidas para melhorar o Índice de Gestão Fiscal Municipal – IGFM; ademais, alerta ao Chefe do Poder Executivo que a inobservância de decisões do Tribunal de Contas, por ser conduta grave e reprovável, inclusive passível de aplicação de pena pecuniária em procedimento específico, poderá, em razão da reincidência, ensejar juízo reprobatório da prestação de conta subsequente.</w:t>
      </w:r>
    </w:p>
    <w:p w:rsidR="007331D1" w:rsidRDefault="007331D1" w:rsidP="007331D1">
      <w:pPr>
        <w:tabs>
          <w:tab w:val="left" w:pos="1980"/>
        </w:tabs>
        <w:ind w:firstLine="1134"/>
        <w:jc w:val="both"/>
        <w:rPr>
          <w:rFonts w:ascii="Courier New" w:hAnsi="Courier New" w:cs="Courier New"/>
          <w:b/>
          <w:sz w:val="24"/>
          <w:szCs w:val="24"/>
        </w:rPr>
      </w:pPr>
    </w:p>
    <w:p w:rsidR="005A3E97" w:rsidRPr="001E3B33" w:rsidRDefault="00D74BDD" w:rsidP="007331D1">
      <w:pPr>
        <w:tabs>
          <w:tab w:val="left" w:pos="1980"/>
        </w:tabs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E3B33">
        <w:rPr>
          <w:rFonts w:ascii="Courier New" w:hAnsi="Courier New" w:cs="Courier New"/>
          <w:b/>
          <w:sz w:val="24"/>
          <w:szCs w:val="24"/>
        </w:rPr>
        <w:t xml:space="preserve">Art. 3º -  </w:t>
      </w:r>
      <w:r w:rsidRPr="001E3B33">
        <w:rPr>
          <w:rFonts w:ascii="Courier New" w:hAnsi="Courier New" w:cs="Courier New"/>
          <w:sz w:val="24"/>
          <w:szCs w:val="24"/>
        </w:rPr>
        <w:t>Este Decreto Legislativo entrará em vigor na data de sua publicação, ficando revogadas as disposições em contrário.</w:t>
      </w:r>
    </w:p>
    <w:p w:rsidR="007331D1" w:rsidRDefault="00095866" w:rsidP="007331D1">
      <w:pPr>
        <w:pStyle w:val="Corpodetexto"/>
        <w:ind w:right="-284" w:firstLine="1134"/>
        <w:rPr>
          <w:rFonts w:ascii="Courier New" w:hAnsi="Courier New" w:cs="Courier New"/>
          <w:szCs w:val="24"/>
        </w:rPr>
      </w:pPr>
      <w:r w:rsidRPr="001E3B33">
        <w:rPr>
          <w:rFonts w:ascii="Courier New" w:hAnsi="Courier New" w:cs="Courier New"/>
          <w:szCs w:val="24"/>
        </w:rPr>
        <w:tab/>
      </w:r>
    </w:p>
    <w:p w:rsidR="00095866" w:rsidRPr="007331D1" w:rsidRDefault="00095866" w:rsidP="007331D1">
      <w:pPr>
        <w:pStyle w:val="Corpodetexto"/>
        <w:ind w:right="-284" w:firstLine="1134"/>
        <w:rPr>
          <w:rFonts w:ascii="Courier New" w:hAnsi="Courier New" w:cs="Courier New"/>
          <w:b/>
          <w:szCs w:val="24"/>
        </w:rPr>
      </w:pPr>
      <w:r w:rsidRPr="007331D1">
        <w:rPr>
          <w:rFonts w:ascii="Courier New" w:hAnsi="Courier New" w:cs="Courier New"/>
          <w:b/>
          <w:szCs w:val="24"/>
        </w:rPr>
        <w:lastRenderedPageBreak/>
        <w:t xml:space="preserve">Câmara Municipal de </w:t>
      </w:r>
      <w:r w:rsidR="00E803FF" w:rsidRPr="007331D1">
        <w:rPr>
          <w:rFonts w:ascii="Courier New" w:hAnsi="Courier New" w:cs="Courier New"/>
          <w:b/>
          <w:szCs w:val="24"/>
        </w:rPr>
        <w:t>Nova Santa Helena</w:t>
      </w:r>
      <w:r w:rsidRPr="007331D1">
        <w:rPr>
          <w:rFonts w:ascii="Courier New" w:hAnsi="Courier New" w:cs="Courier New"/>
          <w:b/>
          <w:szCs w:val="24"/>
        </w:rPr>
        <w:t xml:space="preserve">, em </w:t>
      </w:r>
      <w:r w:rsidR="001E3B33" w:rsidRPr="007331D1">
        <w:rPr>
          <w:rFonts w:ascii="Courier New" w:hAnsi="Courier New" w:cs="Courier New"/>
          <w:b/>
          <w:szCs w:val="24"/>
        </w:rPr>
        <w:t>15 de agosto de 2022</w:t>
      </w:r>
      <w:r w:rsidR="00EC2B13" w:rsidRPr="007331D1">
        <w:rPr>
          <w:rFonts w:ascii="Courier New" w:hAnsi="Courier New" w:cs="Courier New"/>
          <w:b/>
          <w:szCs w:val="24"/>
        </w:rPr>
        <w:t>.</w:t>
      </w:r>
    </w:p>
    <w:p w:rsidR="00D852C6" w:rsidRPr="001E3B33" w:rsidRDefault="00D852C6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Pr="001E3B33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Pr="001E3B33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1E3B33">
        <w:rPr>
          <w:rFonts w:ascii="Courier New" w:hAnsi="Courier New" w:cs="Courier New"/>
          <w:b/>
          <w:sz w:val="24"/>
          <w:szCs w:val="24"/>
        </w:rPr>
        <w:t>ADEMIR DIAS DA SILVA</w:t>
      </w:r>
    </w:p>
    <w:p w:rsidR="00B360E9" w:rsidRPr="001E3B33" w:rsidRDefault="00B360E9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1E3B33">
        <w:rPr>
          <w:rFonts w:ascii="Courier New" w:hAnsi="Courier New" w:cs="Courier New"/>
          <w:b/>
          <w:sz w:val="24"/>
          <w:szCs w:val="24"/>
        </w:rPr>
        <w:t>Presidente</w:t>
      </w:r>
    </w:p>
    <w:p w:rsidR="00B360E9" w:rsidRPr="001E3B33" w:rsidRDefault="00B360E9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360E9" w:rsidRPr="001E3B33" w:rsidRDefault="00B360E9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Pr="001E3B33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Pr="001E3B33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Pr="001E3B33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Pr="001E3B33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Pr="001E3B33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331D1" w:rsidRPr="001E3B33" w:rsidRDefault="007331D1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D74BDD" w:rsidRPr="001E3B33" w:rsidRDefault="00D74BDD" w:rsidP="00D74BDD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360E9" w:rsidRPr="007331D1" w:rsidRDefault="00B360E9" w:rsidP="00D74BDD">
      <w:pPr>
        <w:jc w:val="both"/>
        <w:rPr>
          <w:rFonts w:ascii="Courier New" w:hAnsi="Courier New" w:cs="Courier New"/>
          <w:sz w:val="18"/>
          <w:szCs w:val="18"/>
        </w:rPr>
      </w:pPr>
      <w:r w:rsidRPr="007331D1">
        <w:rPr>
          <w:rFonts w:ascii="Courier New" w:hAnsi="Courier New" w:cs="Courier New"/>
          <w:sz w:val="18"/>
          <w:szCs w:val="18"/>
        </w:rPr>
        <w:t xml:space="preserve">PUBLICA-SE </w:t>
      </w:r>
    </w:p>
    <w:p w:rsidR="00B360E9" w:rsidRPr="007331D1" w:rsidRDefault="00B360E9" w:rsidP="00D74BDD">
      <w:pPr>
        <w:jc w:val="both"/>
        <w:rPr>
          <w:rFonts w:ascii="Courier New" w:hAnsi="Courier New" w:cs="Courier New"/>
          <w:sz w:val="18"/>
          <w:szCs w:val="18"/>
        </w:rPr>
      </w:pPr>
      <w:r w:rsidRPr="007331D1">
        <w:rPr>
          <w:rFonts w:ascii="Courier New" w:hAnsi="Courier New" w:cs="Courier New"/>
          <w:sz w:val="18"/>
          <w:szCs w:val="18"/>
        </w:rPr>
        <w:t>REGISTRA-SE</w:t>
      </w:r>
    </w:p>
    <w:p w:rsidR="00B360E9" w:rsidRPr="007331D1" w:rsidRDefault="00B360E9" w:rsidP="00D74BDD">
      <w:pPr>
        <w:jc w:val="both"/>
        <w:rPr>
          <w:rFonts w:ascii="Courier New" w:hAnsi="Courier New" w:cs="Courier New"/>
          <w:sz w:val="18"/>
          <w:szCs w:val="18"/>
        </w:rPr>
      </w:pPr>
      <w:r w:rsidRPr="007331D1">
        <w:rPr>
          <w:rFonts w:ascii="Courier New" w:hAnsi="Courier New" w:cs="Courier New"/>
          <w:sz w:val="18"/>
          <w:szCs w:val="18"/>
        </w:rPr>
        <w:t>CUMPRA-SE</w:t>
      </w:r>
    </w:p>
    <w:p w:rsidR="00AF53EA" w:rsidRPr="007331D1" w:rsidRDefault="00B360E9" w:rsidP="00D74BDD">
      <w:pPr>
        <w:rPr>
          <w:rFonts w:ascii="Courier New" w:hAnsi="Courier New" w:cs="Courier New"/>
          <w:sz w:val="18"/>
          <w:szCs w:val="18"/>
        </w:rPr>
      </w:pPr>
      <w:r w:rsidRPr="007331D1">
        <w:rPr>
          <w:rFonts w:ascii="Courier New" w:hAnsi="Courier New" w:cs="Courier New"/>
          <w:sz w:val="18"/>
          <w:szCs w:val="18"/>
        </w:rPr>
        <w:t>PUBLICADO E AFIXADO NO MURAL DA CÂMARA M</w:t>
      </w:r>
      <w:r w:rsidR="001E3B33" w:rsidRPr="007331D1">
        <w:rPr>
          <w:rFonts w:ascii="Courier New" w:hAnsi="Courier New" w:cs="Courier New"/>
          <w:sz w:val="18"/>
          <w:szCs w:val="18"/>
        </w:rPr>
        <w:t>UNCIPAL NO PERÍODO DE 15/08/2022 À 15/09/2022</w:t>
      </w:r>
      <w:r w:rsidRPr="007331D1">
        <w:rPr>
          <w:rFonts w:ascii="Courier New" w:hAnsi="Courier New" w:cs="Courier New"/>
          <w:sz w:val="18"/>
          <w:szCs w:val="18"/>
        </w:rPr>
        <w:t>.</w:t>
      </w:r>
    </w:p>
    <w:sectPr w:rsidR="00AF53EA" w:rsidRPr="007331D1" w:rsidSect="00FD215D">
      <w:headerReference w:type="default" r:id="rId7"/>
      <w:pgSz w:w="11907" w:h="16840" w:code="9"/>
      <w:pgMar w:top="1985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FEE" w:rsidRDefault="00F01FEE" w:rsidP="00FE5B2A">
      <w:r>
        <w:separator/>
      </w:r>
    </w:p>
  </w:endnote>
  <w:endnote w:type="continuationSeparator" w:id="0">
    <w:p w:rsidR="00F01FEE" w:rsidRDefault="00F01FEE" w:rsidP="00FE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FEE" w:rsidRDefault="00F01FEE" w:rsidP="00FE5B2A">
      <w:r>
        <w:separator/>
      </w:r>
    </w:p>
  </w:footnote>
  <w:footnote w:type="continuationSeparator" w:id="0">
    <w:p w:rsidR="00F01FEE" w:rsidRDefault="00F01FEE" w:rsidP="00FE5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B2A" w:rsidRDefault="00FE5B2A" w:rsidP="00FE5B2A">
    <w:pPr>
      <w:pStyle w:val="Cabealho"/>
      <w:tabs>
        <w:tab w:val="clear" w:pos="8504"/>
        <w:tab w:val="right" w:pos="8931"/>
      </w:tabs>
      <w:ind w:right="-710"/>
      <w:jc w:val="center"/>
      <w:rPr>
        <w:rFonts w:ascii="Times New Roman" w:hAnsi="Times New Roman"/>
        <w:b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ESTADO DE MATO GROSSO</w:t>
    </w:r>
  </w:p>
  <w:p w:rsidR="00FE5B2A" w:rsidRDefault="00FE5B2A" w:rsidP="00FE5B2A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CÂMARA DE VEREADORES DE NOVA SANTA HELENA</w:t>
    </w:r>
  </w:p>
  <w:p w:rsidR="00FE5B2A" w:rsidRDefault="00FE5B2A" w:rsidP="00FE5B2A">
    <w:pPr>
      <w:pStyle w:val="Cabealho"/>
      <w:jc w:val="center"/>
      <w:rPr>
        <w:rFonts w:ascii="Maiandra GD" w:hAnsi="Maiandra GD"/>
        <w:sz w:val="28"/>
      </w:rPr>
    </w:pPr>
    <w:r>
      <w:rPr>
        <w:rFonts w:ascii="Maiandra GD" w:hAnsi="Maiandra GD"/>
        <w:sz w:val="28"/>
      </w:rPr>
      <w:t>“LEGISLANDO PARA O FUTURO MELHOR”</w:t>
    </w:r>
  </w:p>
  <w:p w:rsidR="00FE5B2A" w:rsidRDefault="00FE5B2A" w:rsidP="00FE5B2A">
    <w:pPr>
      <w:pStyle w:val="Cabealho"/>
      <w:tabs>
        <w:tab w:val="clear" w:pos="8504"/>
        <w:tab w:val="right" w:pos="9214"/>
      </w:tabs>
      <w:ind w:right="-710"/>
      <w:jc w:val="center"/>
      <w:rPr>
        <w:rFonts w:ascii="Times New Roman" w:hAnsi="Times New Roman"/>
        <w:sz w:val="18"/>
      </w:rPr>
    </w:pPr>
    <w:r>
      <w:rPr>
        <w:sz w:val="16"/>
        <w:szCs w:val="16"/>
      </w:rPr>
      <w:t xml:space="preserve">                 AV. JOSÉ EMILIO DE MORAES, S/Nº - CENTRO – CEP 78548-000 - NOVA SANTA HELENA – MATO GROSSO</w:t>
    </w:r>
  </w:p>
  <w:p w:rsidR="00FE5B2A" w:rsidRDefault="00FE5B2A" w:rsidP="00FE5B2A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camara_nsh@outlook.comFone</w:t>
    </w:r>
    <w:proofErr w:type="spellEnd"/>
    <w:r>
      <w:rPr>
        <w:sz w:val="18"/>
        <w:szCs w:val="18"/>
        <w:lang w:val="en-US"/>
      </w:rPr>
      <w:t>/ Fax  (066) 3523-1100</w:t>
    </w:r>
  </w:p>
  <w:p w:rsidR="00FE5B2A" w:rsidRDefault="00FE5B2A" w:rsidP="00FE5B2A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</w:t>
    </w:r>
  </w:p>
  <w:p w:rsidR="00FE5B2A" w:rsidRDefault="00FE5B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A1C8B"/>
    <w:multiLevelType w:val="hybridMultilevel"/>
    <w:tmpl w:val="9740F632"/>
    <w:lvl w:ilvl="0" w:tplc="56AEDB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E8"/>
    <w:rsid w:val="00014308"/>
    <w:rsid w:val="00021259"/>
    <w:rsid w:val="00032712"/>
    <w:rsid w:val="00040AC1"/>
    <w:rsid w:val="00062CAB"/>
    <w:rsid w:val="00095430"/>
    <w:rsid w:val="00095866"/>
    <w:rsid w:val="00097793"/>
    <w:rsid w:val="000B54A8"/>
    <w:rsid w:val="000B5FC0"/>
    <w:rsid w:val="000B6623"/>
    <w:rsid w:val="000D41A6"/>
    <w:rsid w:val="000E1B45"/>
    <w:rsid w:val="000F7244"/>
    <w:rsid w:val="00116853"/>
    <w:rsid w:val="00124A4C"/>
    <w:rsid w:val="00166CB9"/>
    <w:rsid w:val="00181B9B"/>
    <w:rsid w:val="00187038"/>
    <w:rsid w:val="0018725F"/>
    <w:rsid w:val="00194797"/>
    <w:rsid w:val="001B3D02"/>
    <w:rsid w:val="001B50CF"/>
    <w:rsid w:val="001D7AAB"/>
    <w:rsid w:val="001E203E"/>
    <w:rsid w:val="001E3B33"/>
    <w:rsid w:val="001F4B69"/>
    <w:rsid w:val="00200598"/>
    <w:rsid w:val="00224C3C"/>
    <w:rsid w:val="00231304"/>
    <w:rsid w:val="002A5C40"/>
    <w:rsid w:val="002B4C30"/>
    <w:rsid w:val="002D18EA"/>
    <w:rsid w:val="002D1947"/>
    <w:rsid w:val="002D22F0"/>
    <w:rsid w:val="002F31BC"/>
    <w:rsid w:val="002F4639"/>
    <w:rsid w:val="00363C2D"/>
    <w:rsid w:val="0036741E"/>
    <w:rsid w:val="0038765A"/>
    <w:rsid w:val="00391020"/>
    <w:rsid w:val="003B4B4C"/>
    <w:rsid w:val="003C603A"/>
    <w:rsid w:val="003C7452"/>
    <w:rsid w:val="004101A0"/>
    <w:rsid w:val="004243DC"/>
    <w:rsid w:val="004622E9"/>
    <w:rsid w:val="00486B01"/>
    <w:rsid w:val="00492905"/>
    <w:rsid w:val="004A193D"/>
    <w:rsid w:val="004C1139"/>
    <w:rsid w:val="004D3482"/>
    <w:rsid w:val="004E52E8"/>
    <w:rsid w:val="004F2FA4"/>
    <w:rsid w:val="004F6F77"/>
    <w:rsid w:val="00526151"/>
    <w:rsid w:val="00530FD0"/>
    <w:rsid w:val="005675A5"/>
    <w:rsid w:val="0058312C"/>
    <w:rsid w:val="005849C6"/>
    <w:rsid w:val="00590AFE"/>
    <w:rsid w:val="005920A9"/>
    <w:rsid w:val="005A3E97"/>
    <w:rsid w:val="005C4D62"/>
    <w:rsid w:val="00653105"/>
    <w:rsid w:val="0067775A"/>
    <w:rsid w:val="006B57E0"/>
    <w:rsid w:val="00705C89"/>
    <w:rsid w:val="007331D1"/>
    <w:rsid w:val="007532B0"/>
    <w:rsid w:val="00756116"/>
    <w:rsid w:val="007764BA"/>
    <w:rsid w:val="00782619"/>
    <w:rsid w:val="00793072"/>
    <w:rsid w:val="007B14BF"/>
    <w:rsid w:val="007C139E"/>
    <w:rsid w:val="007E11BE"/>
    <w:rsid w:val="00817147"/>
    <w:rsid w:val="008269E8"/>
    <w:rsid w:val="00833F87"/>
    <w:rsid w:val="00840EBA"/>
    <w:rsid w:val="00857806"/>
    <w:rsid w:val="0087555F"/>
    <w:rsid w:val="008810F6"/>
    <w:rsid w:val="008905D9"/>
    <w:rsid w:val="00895E11"/>
    <w:rsid w:val="008D5BAC"/>
    <w:rsid w:val="008F19CF"/>
    <w:rsid w:val="008F3331"/>
    <w:rsid w:val="00946E28"/>
    <w:rsid w:val="0096033B"/>
    <w:rsid w:val="00992D93"/>
    <w:rsid w:val="00992E3C"/>
    <w:rsid w:val="009975B3"/>
    <w:rsid w:val="009B1FF4"/>
    <w:rsid w:val="009C138E"/>
    <w:rsid w:val="00A057E9"/>
    <w:rsid w:val="00A42374"/>
    <w:rsid w:val="00A479FC"/>
    <w:rsid w:val="00A62F57"/>
    <w:rsid w:val="00A720E8"/>
    <w:rsid w:val="00A76FAE"/>
    <w:rsid w:val="00AD6463"/>
    <w:rsid w:val="00AF0CC7"/>
    <w:rsid w:val="00AF53EA"/>
    <w:rsid w:val="00B015D3"/>
    <w:rsid w:val="00B3054E"/>
    <w:rsid w:val="00B360E9"/>
    <w:rsid w:val="00B42D85"/>
    <w:rsid w:val="00B56A0B"/>
    <w:rsid w:val="00B6147C"/>
    <w:rsid w:val="00B6350F"/>
    <w:rsid w:val="00B94868"/>
    <w:rsid w:val="00BB391E"/>
    <w:rsid w:val="00BE19D8"/>
    <w:rsid w:val="00C262D2"/>
    <w:rsid w:val="00C4125B"/>
    <w:rsid w:val="00C77E5A"/>
    <w:rsid w:val="00C844E3"/>
    <w:rsid w:val="00C91FD9"/>
    <w:rsid w:val="00C9258D"/>
    <w:rsid w:val="00C92A20"/>
    <w:rsid w:val="00CC5544"/>
    <w:rsid w:val="00CD553F"/>
    <w:rsid w:val="00CE27DC"/>
    <w:rsid w:val="00D27B82"/>
    <w:rsid w:val="00D35796"/>
    <w:rsid w:val="00D35E6B"/>
    <w:rsid w:val="00D45058"/>
    <w:rsid w:val="00D53D56"/>
    <w:rsid w:val="00D569EA"/>
    <w:rsid w:val="00D729B5"/>
    <w:rsid w:val="00D74BDD"/>
    <w:rsid w:val="00D852C6"/>
    <w:rsid w:val="00DA169D"/>
    <w:rsid w:val="00DB2B3B"/>
    <w:rsid w:val="00DD23C1"/>
    <w:rsid w:val="00DD480B"/>
    <w:rsid w:val="00DD7471"/>
    <w:rsid w:val="00DF301B"/>
    <w:rsid w:val="00E219FE"/>
    <w:rsid w:val="00E2214F"/>
    <w:rsid w:val="00E25706"/>
    <w:rsid w:val="00E641E9"/>
    <w:rsid w:val="00E70C96"/>
    <w:rsid w:val="00E71DCE"/>
    <w:rsid w:val="00E74085"/>
    <w:rsid w:val="00E803FF"/>
    <w:rsid w:val="00E86531"/>
    <w:rsid w:val="00E97E93"/>
    <w:rsid w:val="00EA463D"/>
    <w:rsid w:val="00EB1004"/>
    <w:rsid w:val="00EB79F2"/>
    <w:rsid w:val="00EC2B13"/>
    <w:rsid w:val="00EC3D21"/>
    <w:rsid w:val="00ED4807"/>
    <w:rsid w:val="00EF69DB"/>
    <w:rsid w:val="00F01FEE"/>
    <w:rsid w:val="00F03BB5"/>
    <w:rsid w:val="00F073D0"/>
    <w:rsid w:val="00F24D7B"/>
    <w:rsid w:val="00F44C1F"/>
    <w:rsid w:val="00F46523"/>
    <w:rsid w:val="00F576A1"/>
    <w:rsid w:val="00F67B98"/>
    <w:rsid w:val="00F778B9"/>
    <w:rsid w:val="00FA19D8"/>
    <w:rsid w:val="00FA260A"/>
    <w:rsid w:val="00FB6B5F"/>
    <w:rsid w:val="00FD215D"/>
    <w:rsid w:val="00FD7561"/>
    <w:rsid w:val="00FE53DD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70A2F0-3109-4558-A1B1-7577040A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CF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F19CF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F24D7B"/>
    <w:rPr>
      <w:rFonts w:ascii="Tahoma" w:hAnsi="Tahoma" w:cs="Tahoma"/>
      <w:sz w:val="16"/>
      <w:szCs w:val="16"/>
    </w:rPr>
  </w:style>
  <w:style w:type="character" w:customStyle="1" w:styleId="style111">
    <w:name w:val="style111"/>
    <w:basedOn w:val="Fontepargpadro"/>
    <w:rsid w:val="001B50CF"/>
    <w:rPr>
      <w:rFonts w:ascii="Verdana" w:hAnsi="Verdana" w:hint="default"/>
    </w:rPr>
  </w:style>
  <w:style w:type="paragraph" w:styleId="Cabealho">
    <w:name w:val="header"/>
    <w:basedOn w:val="Normal"/>
    <w:link w:val="CabealhoChar"/>
    <w:uiPriority w:val="99"/>
    <w:unhideWhenUsed/>
    <w:rsid w:val="00FE5B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5B2A"/>
    <w:rPr>
      <w:rFonts w:ascii="Tms Rmn" w:hAnsi="Tms Rmn"/>
    </w:rPr>
  </w:style>
  <w:style w:type="paragraph" w:styleId="Rodap">
    <w:name w:val="footer"/>
    <w:basedOn w:val="Normal"/>
    <w:link w:val="RodapChar"/>
    <w:unhideWhenUsed/>
    <w:rsid w:val="00FE5B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5B2A"/>
    <w:rPr>
      <w:rFonts w:ascii="Tms Rmn" w:hAnsi="Tms Rmn"/>
    </w:rPr>
  </w:style>
  <w:style w:type="paragraph" w:styleId="PargrafodaLista">
    <w:name w:val="List Paragraph"/>
    <w:basedOn w:val="Normal"/>
    <w:uiPriority w:val="34"/>
    <w:qFormat/>
    <w:rsid w:val="0073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____DECRETO Nº 001/96.</vt:lpstr>
    </vt:vector>
  </TitlesOfParts>
  <Company>!!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____DECRETO Nº 001/96.</dc:title>
  <dc:creator>RICARDO GARCIA</dc:creator>
  <cp:lastModifiedBy>Usuário do Windows</cp:lastModifiedBy>
  <cp:revision>8</cp:revision>
  <cp:lastPrinted>2021-05-21T12:11:00Z</cp:lastPrinted>
  <dcterms:created xsi:type="dcterms:W3CDTF">2021-01-04T13:06:00Z</dcterms:created>
  <dcterms:modified xsi:type="dcterms:W3CDTF">2022-08-10T10:25:00Z</dcterms:modified>
</cp:coreProperties>
</file>